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C1779" w:rsidRDefault="00EC1779" w:rsidP="00EC1779">
      <w:r>
        <w:rPr>
          <w:noProof/>
          <w:lang w:val="ru-RU" w:eastAsia="ru-RU"/>
        </w:rPr>
        <w:drawing>
          <wp:inline distT="0" distB="0" distL="0" distR="0">
            <wp:extent cx="5902325" cy="8354060"/>
            <wp:effectExtent l="0" t="0" r="3175" b="8890"/>
            <wp:docPr id="1" name="Рисунок 1" descr="C:\Users\user\Pictures\2019-03-05 ыунк\ыунк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Pictures\2019-03-05 ыунк\ыунк 001.BMP"/>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902325" cy="8354060"/>
                    </a:xfrm>
                    <a:prstGeom prst="rect">
                      <a:avLst/>
                    </a:prstGeom>
                    <a:noFill/>
                    <a:ln>
                      <a:noFill/>
                    </a:ln>
                  </pic:spPr>
                </pic:pic>
              </a:graphicData>
            </a:graphic>
          </wp:inline>
        </w:drawing>
      </w:r>
      <w:r>
        <w:rPr>
          <w:noProof/>
          <w:lang w:val="ru-RU" w:eastAsia="ru-RU"/>
        </w:rPr>
        <w:lastRenderedPageBreak/>
        <w:drawing>
          <wp:inline distT="0" distB="0" distL="0" distR="0">
            <wp:extent cx="5902325" cy="8354060"/>
            <wp:effectExtent l="0" t="0" r="3175" b="8890"/>
            <wp:docPr id="2" name="Рисунок 2" descr="C:\Users\user\Pictures\2019-03-05 ыунк\ыунк 002.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Pictures\2019-03-05 ыунк\ыунк 002.BMP"/>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02325" cy="8354060"/>
                    </a:xfrm>
                    <a:prstGeom prst="rect">
                      <a:avLst/>
                    </a:prstGeom>
                    <a:noFill/>
                    <a:ln>
                      <a:noFill/>
                    </a:ln>
                  </pic:spPr>
                </pic:pic>
              </a:graphicData>
            </a:graphic>
          </wp:inline>
        </w:drawing>
      </w:r>
    </w:p>
    <w:p w:rsidR="008C554F" w:rsidRDefault="00EC1779">
      <w:pPr>
        <w:rPr>
          <w:sz w:val="0"/>
          <w:szCs w:val="0"/>
        </w:rPr>
      </w:pPr>
      <w:r>
        <w:br w:type="page"/>
      </w:r>
    </w:p>
    <w:tbl>
      <w:tblPr>
        <w:tblW w:w="0" w:type="auto"/>
        <w:tblCellMar>
          <w:left w:w="0" w:type="dxa"/>
          <w:right w:w="0" w:type="dxa"/>
        </w:tblCellMar>
        <w:tblLook w:val="04A0" w:firstRow="1" w:lastRow="0" w:firstColumn="1" w:lastColumn="0" w:noHBand="0" w:noVBand="1"/>
      </w:tblPr>
      <w:tblGrid>
        <w:gridCol w:w="774"/>
        <w:gridCol w:w="497"/>
        <w:gridCol w:w="1491"/>
        <w:gridCol w:w="1752"/>
        <w:gridCol w:w="4789"/>
        <w:gridCol w:w="971"/>
      </w:tblGrid>
      <w:tr w:rsidR="008C554F">
        <w:trPr>
          <w:trHeight w:hRule="exact" w:val="416"/>
        </w:trPr>
        <w:tc>
          <w:tcPr>
            <w:tcW w:w="4692" w:type="dxa"/>
            <w:gridSpan w:val="4"/>
            <w:shd w:val="clear" w:color="C0C0C0" w:fill="FFFFFF"/>
            <w:tcMar>
              <w:left w:w="34" w:type="dxa"/>
              <w:right w:w="34" w:type="dxa"/>
            </w:tcMar>
          </w:tcPr>
          <w:p w:rsidR="008C554F" w:rsidRDefault="00EC1779">
            <w:pPr>
              <w:spacing w:after="0" w:line="240" w:lineRule="auto"/>
              <w:rPr>
                <w:sz w:val="16"/>
                <w:szCs w:val="16"/>
              </w:rPr>
            </w:pPr>
            <w:r>
              <w:rPr>
                <w:rFonts w:ascii="Times New Roman" w:hAnsi="Times New Roman" w:cs="Times New Roman"/>
                <w:color w:val="C0C0C0"/>
                <w:sz w:val="16"/>
                <w:szCs w:val="16"/>
              </w:rPr>
              <w:lastRenderedPageBreak/>
              <w:t>УП: 38.03.01 2ЭЗ(ЭПО)-15.plx</w:t>
            </w:r>
          </w:p>
        </w:tc>
        <w:tc>
          <w:tcPr>
            <w:tcW w:w="5104" w:type="dxa"/>
          </w:tcPr>
          <w:p w:rsidR="008C554F" w:rsidRDefault="008C554F"/>
        </w:tc>
        <w:tc>
          <w:tcPr>
            <w:tcW w:w="1007" w:type="dxa"/>
            <w:shd w:val="clear" w:color="C0C0C0" w:fill="FFFFFF"/>
            <w:tcMar>
              <w:left w:w="34" w:type="dxa"/>
              <w:right w:w="34" w:type="dxa"/>
            </w:tcMar>
          </w:tcPr>
          <w:p w:rsidR="008C554F" w:rsidRDefault="00EC1779">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4</w:t>
            </w:r>
          </w:p>
        </w:tc>
      </w:tr>
      <w:tr w:rsidR="008C554F" w:rsidRPr="0009162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1. ЦЕЛИ И ЗАДАЧИ ОСВОЕНИЯ ДИСЦИПЛИНЫ</w:t>
            </w:r>
          </w:p>
        </w:tc>
      </w:tr>
      <w:tr w:rsidR="008C554F" w:rsidRPr="00091623">
        <w:trPr>
          <w:trHeight w:hRule="exact" w:val="116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Целью освоения дисциплины "Иностранный язык" является повышение исходного уровня владения иностранным языком, достигнутого на предыдущей ступени образования, и овладение студентами необходимым и достаточным уровнем коммуникативной компетенции для решения социально-коммуникативных задач в различных областях бытовой, культурной,</w:t>
            </w:r>
            <w:r w:rsidR="00132EAA">
              <w:rPr>
                <w:rFonts w:ascii="Times New Roman" w:hAnsi="Times New Roman" w:cs="Times New Roman"/>
                <w:color w:val="000000"/>
                <w:sz w:val="19"/>
                <w:szCs w:val="19"/>
                <w:lang w:val="ru-RU"/>
              </w:rPr>
              <w:t xml:space="preserve"> </w:t>
            </w:r>
            <w:r w:rsidRPr="00EC1779">
              <w:rPr>
                <w:rFonts w:ascii="Times New Roman" w:hAnsi="Times New Roman" w:cs="Times New Roman"/>
                <w:color w:val="000000"/>
                <w:sz w:val="19"/>
                <w:szCs w:val="19"/>
                <w:lang w:val="ru-RU"/>
              </w:rPr>
              <w:t>профессиональной и научной деятельности при общении с зарубежными партнерами, а также для дальнейшего самообразования.</w:t>
            </w:r>
          </w:p>
        </w:tc>
      </w:tr>
      <w:tr w:rsidR="008C554F">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Задачи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дисциплины</w:t>
            </w:r>
            <w:proofErr w:type="spellEnd"/>
            <w:r>
              <w:rPr>
                <w:rFonts w:ascii="Times New Roman" w:hAnsi="Times New Roman" w:cs="Times New Roman"/>
                <w:color w:val="000000"/>
                <w:sz w:val="19"/>
                <w:szCs w:val="19"/>
              </w:rPr>
              <w:t>:</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расширение лексического запаса по культурно-бытовой и специальной тематике до 4000 лексических единиц;</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1.4</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систематизация фонетических, лексических и грамматических навыков;</w:t>
            </w:r>
          </w:p>
        </w:tc>
      </w:tr>
      <w:tr w:rsidR="008C554F" w:rsidRPr="0009162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1.5</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развитие умений и навыков устной речи и чтения на основе культурно-бытовой, общеотраслевой и специальной лексики;</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1.6</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формирование умений и навыков ознакомительного и изучающего чтения;</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1.7</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расширение лексического запаса по профессиональной тематике;</w:t>
            </w:r>
          </w:p>
        </w:tc>
      </w:tr>
      <w:tr w:rsidR="008C554F" w:rsidRPr="0009162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1.8</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развитие умений работать с литературой и извлекать профессионально значимую информацию из текстов по специальности;</w:t>
            </w:r>
          </w:p>
        </w:tc>
      </w:tr>
      <w:tr w:rsidR="008C554F" w:rsidRPr="0009162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1.9</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развитие умений и навыков аннотирования и реферирования.</w:t>
            </w:r>
          </w:p>
        </w:tc>
      </w:tr>
      <w:tr w:rsidR="008C554F" w:rsidRPr="00091623">
        <w:trPr>
          <w:trHeight w:hRule="exact" w:val="277"/>
        </w:trPr>
        <w:tc>
          <w:tcPr>
            <w:tcW w:w="766" w:type="dxa"/>
          </w:tcPr>
          <w:p w:rsidR="008C554F" w:rsidRPr="00EC1779" w:rsidRDefault="008C554F">
            <w:pPr>
              <w:rPr>
                <w:lang w:val="ru-RU"/>
              </w:rPr>
            </w:pPr>
          </w:p>
        </w:tc>
        <w:tc>
          <w:tcPr>
            <w:tcW w:w="511" w:type="dxa"/>
          </w:tcPr>
          <w:p w:rsidR="008C554F" w:rsidRPr="00EC1779" w:rsidRDefault="008C554F">
            <w:pPr>
              <w:rPr>
                <w:lang w:val="ru-RU"/>
              </w:rPr>
            </w:pPr>
          </w:p>
        </w:tc>
        <w:tc>
          <w:tcPr>
            <w:tcW w:w="1560" w:type="dxa"/>
          </w:tcPr>
          <w:p w:rsidR="008C554F" w:rsidRPr="00EC1779" w:rsidRDefault="008C554F">
            <w:pPr>
              <w:rPr>
                <w:lang w:val="ru-RU"/>
              </w:rPr>
            </w:pPr>
          </w:p>
        </w:tc>
        <w:tc>
          <w:tcPr>
            <w:tcW w:w="1844" w:type="dxa"/>
          </w:tcPr>
          <w:p w:rsidR="008C554F" w:rsidRPr="00EC1779" w:rsidRDefault="008C554F">
            <w:pPr>
              <w:rPr>
                <w:lang w:val="ru-RU"/>
              </w:rPr>
            </w:pPr>
          </w:p>
        </w:tc>
        <w:tc>
          <w:tcPr>
            <w:tcW w:w="5104" w:type="dxa"/>
          </w:tcPr>
          <w:p w:rsidR="008C554F" w:rsidRPr="00EC1779" w:rsidRDefault="008C554F">
            <w:pPr>
              <w:rPr>
                <w:lang w:val="ru-RU"/>
              </w:rPr>
            </w:pPr>
          </w:p>
        </w:tc>
        <w:tc>
          <w:tcPr>
            <w:tcW w:w="993" w:type="dxa"/>
          </w:tcPr>
          <w:p w:rsidR="008C554F" w:rsidRPr="00EC1779" w:rsidRDefault="008C554F">
            <w:pPr>
              <w:rPr>
                <w:lang w:val="ru-RU"/>
              </w:rPr>
            </w:pPr>
          </w:p>
        </w:tc>
      </w:tr>
      <w:tr w:rsidR="008C554F" w:rsidRPr="0009162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2. МЕСТО ДИСЦИПЛИНЫ В СТРУКТУРЕ ОПОП</w:t>
            </w:r>
          </w:p>
        </w:tc>
      </w:tr>
      <w:tr w:rsidR="008C554F">
        <w:trPr>
          <w:trHeight w:hRule="exact" w:val="277"/>
        </w:trPr>
        <w:tc>
          <w:tcPr>
            <w:tcW w:w="2850"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Цикл</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раздел</w:t>
            </w:r>
            <w:proofErr w:type="spellEnd"/>
            <w:r>
              <w:rPr>
                <w:rFonts w:ascii="Times New Roman" w:hAnsi="Times New Roman" w:cs="Times New Roman"/>
                <w:color w:val="000000"/>
                <w:sz w:val="19"/>
                <w:szCs w:val="19"/>
              </w:rPr>
              <w:t>) ОПОП:</w:t>
            </w:r>
          </w:p>
        </w:tc>
        <w:tc>
          <w:tcPr>
            <w:tcW w:w="7953"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Б1.Б</w:t>
            </w:r>
          </w:p>
        </w:tc>
      </w:tr>
      <w:tr w:rsidR="008C554F" w:rsidRPr="00091623">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b/>
                <w:color w:val="000000"/>
                <w:sz w:val="19"/>
                <w:szCs w:val="19"/>
              </w:rPr>
              <w:t>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b/>
                <w:color w:val="000000"/>
                <w:sz w:val="19"/>
                <w:szCs w:val="19"/>
                <w:lang w:val="ru-RU"/>
              </w:rPr>
              <w:t>Требования к предварительной подготовке обучающегося:</w:t>
            </w:r>
          </w:p>
        </w:tc>
      </w:tr>
      <w:tr w:rsidR="008C554F" w:rsidRPr="0009162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2.1.1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Для успешного освоения дисциплины необходимы знания, полученные в  процессе изучения иностранного языка на предыдущей ступени обучения</w:t>
            </w:r>
          </w:p>
        </w:tc>
      </w:tr>
      <w:tr w:rsidR="008C554F" w:rsidRPr="0009162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b/>
                <w:color w:val="000000"/>
                <w:sz w:val="19"/>
                <w:szCs w:val="19"/>
              </w:rPr>
              <w:t>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b/>
                <w:color w:val="000000"/>
                <w:sz w:val="19"/>
                <w:szCs w:val="19"/>
                <w:lang w:val="ru-RU"/>
              </w:rPr>
              <w:t>Дисциплины и практики, для которых освоение данной дисциплины (модуля) необходимо как предшествующее:</w:t>
            </w:r>
          </w:p>
        </w:tc>
      </w:tr>
      <w:tr w:rsidR="008C554F">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2.2.1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Иностранный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язык</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специальности</w:t>
            </w:r>
            <w:proofErr w:type="spellEnd"/>
          </w:p>
        </w:tc>
      </w:tr>
      <w:tr w:rsidR="008C554F">
        <w:trPr>
          <w:trHeight w:hRule="exact" w:val="277"/>
        </w:trPr>
        <w:tc>
          <w:tcPr>
            <w:tcW w:w="766" w:type="dxa"/>
          </w:tcPr>
          <w:p w:rsidR="008C554F" w:rsidRDefault="008C554F"/>
        </w:tc>
        <w:tc>
          <w:tcPr>
            <w:tcW w:w="511" w:type="dxa"/>
          </w:tcPr>
          <w:p w:rsidR="008C554F" w:rsidRDefault="008C554F"/>
        </w:tc>
        <w:tc>
          <w:tcPr>
            <w:tcW w:w="1560" w:type="dxa"/>
          </w:tcPr>
          <w:p w:rsidR="008C554F" w:rsidRDefault="008C554F"/>
        </w:tc>
        <w:tc>
          <w:tcPr>
            <w:tcW w:w="1844" w:type="dxa"/>
          </w:tcPr>
          <w:p w:rsidR="008C554F" w:rsidRDefault="008C554F"/>
        </w:tc>
        <w:tc>
          <w:tcPr>
            <w:tcW w:w="5104" w:type="dxa"/>
          </w:tcPr>
          <w:p w:rsidR="008C554F" w:rsidRDefault="008C554F"/>
        </w:tc>
        <w:tc>
          <w:tcPr>
            <w:tcW w:w="993" w:type="dxa"/>
          </w:tcPr>
          <w:p w:rsidR="008C554F" w:rsidRDefault="008C554F"/>
        </w:tc>
      </w:tr>
      <w:tr w:rsidR="008C554F" w:rsidRPr="00091623">
        <w:trPr>
          <w:trHeight w:hRule="exact" w:val="522"/>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3. КОМПЕТЕНЦИИ ОБУЧАЮЩЕГОСЯ, ФОРМИРУЕМЫЕ В РЕЗУЛЬТАТЕ ОСВОЕНИЯ ДИСЦИПЛИНЫ (МОДУЛЯ)</w:t>
            </w:r>
          </w:p>
        </w:tc>
      </w:tr>
      <w:tr w:rsidR="008C554F" w:rsidRPr="00091623">
        <w:trPr>
          <w:trHeight w:hRule="exact" w:val="53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 xml:space="preserve">ОК-4:      способностью к коммуникации в устной и письменной </w:t>
            </w:r>
            <w:proofErr w:type="gramStart"/>
            <w:r w:rsidRPr="00EC1779">
              <w:rPr>
                <w:rFonts w:ascii="Times New Roman" w:hAnsi="Times New Roman" w:cs="Times New Roman"/>
                <w:b/>
                <w:color w:val="000000"/>
                <w:sz w:val="19"/>
                <w:szCs w:val="19"/>
                <w:lang w:val="ru-RU"/>
              </w:rPr>
              <w:t>формах</w:t>
            </w:r>
            <w:proofErr w:type="gramEnd"/>
            <w:r w:rsidRPr="00EC1779">
              <w:rPr>
                <w:rFonts w:ascii="Times New Roman" w:hAnsi="Times New Roman" w:cs="Times New Roman"/>
                <w:b/>
                <w:color w:val="000000"/>
                <w:sz w:val="19"/>
                <w:szCs w:val="19"/>
                <w:lang w:val="ru-RU"/>
              </w:rPr>
              <w:t xml:space="preserve"> на русском и иностранном языках для решения задач межличностного и межкультурного взаимодействия</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8C554F" w:rsidRPr="00091623">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обнаруживает системные знания об особенностях иностранного языка (фонетических, лексик</w:t>
            </w:r>
            <w:proofErr w:type="gramStart"/>
            <w:r w:rsidRPr="00EC1779">
              <w:rPr>
                <w:rFonts w:ascii="Times New Roman" w:hAnsi="Times New Roman" w:cs="Times New Roman"/>
                <w:color w:val="000000"/>
                <w:sz w:val="19"/>
                <w:szCs w:val="19"/>
                <w:lang w:val="ru-RU"/>
              </w:rPr>
              <w:t>о-</w:t>
            </w:r>
            <w:proofErr w:type="gramEnd"/>
            <w:r w:rsidRPr="00EC1779">
              <w:rPr>
                <w:rFonts w:ascii="Times New Roman" w:hAnsi="Times New Roman" w:cs="Times New Roman"/>
                <w:color w:val="000000"/>
                <w:sz w:val="19"/>
                <w:szCs w:val="19"/>
                <w:lang w:val="ru-RU"/>
              </w:rPr>
              <w:t xml:space="preserve"> грамматических, стилистических, культурологических), обеспечивающих коммуникацию  в устной и письменной форме на русском и иностранном языках в рамках межличностного и межкультурного общения.</w:t>
            </w:r>
          </w:p>
        </w:tc>
      </w:tr>
      <w:tr w:rsidR="008C554F" w:rsidRPr="00091623">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демонстрирует достаточный уровень знаний об особенностях иностранного языка (фонетических, лексик</w:t>
            </w:r>
            <w:proofErr w:type="gramStart"/>
            <w:r w:rsidRPr="00EC1779">
              <w:rPr>
                <w:rFonts w:ascii="Times New Roman" w:hAnsi="Times New Roman" w:cs="Times New Roman"/>
                <w:color w:val="000000"/>
                <w:sz w:val="19"/>
                <w:szCs w:val="19"/>
                <w:lang w:val="ru-RU"/>
              </w:rPr>
              <w:t>о-</w:t>
            </w:r>
            <w:proofErr w:type="gramEnd"/>
            <w:r w:rsidRPr="00EC1779">
              <w:rPr>
                <w:rFonts w:ascii="Times New Roman" w:hAnsi="Times New Roman" w:cs="Times New Roman"/>
                <w:color w:val="000000"/>
                <w:sz w:val="19"/>
                <w:szCs w:val="19"/>
                <w:lang w:val="ru-RU"/>
              </w:rPr>
              <w:t xml:space="preserve"> грамматических, стилистических, культурологических), обеспечивающих коммуникацию  в устной и письменной форме на русском и иностранном языках в рамках межличностного и межкультурного общения.</w:t>
            </w:r>
          </w:p>
        </w:tc>
      </w:tr>
      <w:tr w:rsidR="008C554F" w:rsidRPr="00091623">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обнаруживает фрагментарные знания об особенностях иностранного языка (фонетических, лексик</w:t>
            </w:r>
            <w:proofErr w:type="gramStart"/>
            <w:r w:rsidRPr="00EC1779">
              <w:rPr>
                <w:rFonts w:ascii="Times New Roman" w:hAnsi="Times New Roman" w:cs="Times New Roman"/>
                <w:color w:val="000000"/>
                <w:sz w:val="19"/>
                <w:szCs w:val="19"/>
                <w:lang w:val="ru-RU"/>
              </w:rPr>
              <w:t>о-</w:t>
            </w:r>
            <w:proofErr w:type="gramEnd"/>
            <w:r w:rsidRPr="00EC1779">
              <w:rPr>
                <w:rFonts w:ascii="Times New Roman" w:hAnsi="Times New Roman" w:cs="Times New Roman"/>
                <w:color w:val="000000"/>
                <w:sz w:val="19"/>
                <w:szCs w:val="19"/>
                <w:lang w:val="ru-RU"/>
              </w:rPr>
              <w:t xml:space="preserve"> грамматических, стилистических, культурологических), обеспечивающих коммуникацию  в устной и письменной форме на русском и иностранном языках в рамках межличностного и межкультурного общения на невысоком уровне.</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8C554F" w:rsidRPr="0009162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демонстрирует высокое умение вести коммуникацию в устной и письменной форме на русском и иностранных языках в рамках межличностного и межкультурного общения, умение работать с прагматическими текстами на иностранном языке.</w:t>
            </w:r>
          </w:p>
        </w:tc>
      </w:tr>
      <w:tr w:rsidR="008C554F" w:rsidRPr="0009162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демонстрирует достаточное умение </w:t>
            </w:r>
            <w:proofErr w:type="spellStart"/>
            <w:proofErr w:type="gramStart"/>
            <w:r w:rsidRPr="00EC1779">
              <w:rPr>
                <w:rFonts w:ascii="Times New Roman" w:hAnsi="Times New Roman" w:cs="Times New Roman"/>
                <w:color w:val="000000"/>
                <w:sz w:val="19"/>
                <w:szCs w:val="19"/>
                <w:lang w:val="ru-RU"/>
              </w:rPr>
              <w:t>умение</w:t>
            </w:r>
            <w:proofErr w:type="spellEnd"/>
            <w:proofErr w:type="gramEnd"/>
            <w:r w:rsidRPr="00EC1779">
              <w:rPr>
                <w:rFonts w:ascii="Times New Roman" w:hAnsi="Times New Roman" w:cs="Times New Roman"/>
                <w:color w:val="000000"/>
                <w:sz w:val="19"/>
                <w:szCs w:val="19"/>
                <w:lang w:val="ru-RU"/>
              </w:rPr>
              <w:t xml:space="preserve"> вести коммуникацию в устной и письменной форме на русском и иностранных языках в рамках межличностного и межкультурного общения, умение работать с прагматическими текстами на иностранном языке</w:t>
            </w:r>
          </w:p>
        </w:tc>
      </w:tr>
      <w:tr w:rsidR="008C554F" w:rsidRPr="0009162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демонстрирует низкий уровень умение вести коммуникацию в устной и письменной форме на русском и иностранных языках в рамках межличностного и межкультурного общения, испытывает большие трудности в работе с прагматическими текстами на иностранном языке</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8C554F" w:rsidRPr="00091623">
        <w:trPr>
          <w:trHeight w:hRule="exact" w:val="69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в полной мере владеет всеми видами речевой деятельности для осуществления межличностного и межкультурного общения на иностранном языке: письменная и устная речь отличаются стройностью, логичностью и правильностью</w:t>
            </w:r>
          </w:p>
        </w:tc>
      </w:tr>
      <w:tr w:rsidR="008C554F" w:rsidRPr="00091623">
        <w:trPr>
          <w:trHeight w:hRule="exact" w:val="669"/>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владеет всеми видами речевой деятельности для осуществления межличностного и межкультурного общения на иностранном языке на среднем уровне: письменная и устная речь отличаются стройностью, логичностью и правильностью</w:t>
            </w:r>
          </w:p>
        </w:tc>
      </w:tr>
    </w:tbl>
    <w:p w:rsidR="008C554F" w:rsidRPr="00EC1779" w:rsidRDefault="00EC1779">
      <w:pPr>
        <w:rPr>
          <w:sz w:val="0"/>
          <w:szCs w:val="0"/>
          <w:lang w:val="ru-RU"/>
        </w:rPr>
      </w:pPr>
      <w:r w:rsidRPr="00EC1779">
        <w:rPr>
          <w:lang w:val="ru-RU"/>
        </w:rPr>
        <w:br w:type="page"/>
      </w:r>
    </w:p>
    <w:tbl>
      <w:tblPr>
        <w:tblW w:w="0" w:type="auto"/>
        <w:tblCellMar>
          <w:left w:w="0" w:type="dxa"/>
          <w:right w:w="0" w:type="dxa"/>
        </w:tblCellMar>
        <w:tblLook w:val="04A0" w:firstRow="1" w:lastRow="0" w:firstColumn="1" w:lastColumn="0" w:noHBand="0" w:noVBand="1"/>
      </w:tblPr>
      <w:tblGrid>
        <w:gridCol w:w="767"/>
        <w:gridCol w:w="486"/>
        <w:gridCol w:w="3253"/>
        <w:gridCol w:w="4794"/>
        <w:gridCol w:w="974"/>
      </w:tblGrid>
      <w:tr w:rsidR="008C554F">
        <w:trPr>
          <w:trHeight w:hRule="exact" w:val="416"/>
        </w:trPr>
        <w:tc>
          <w:tcPr>
            <w:tcW w:w="4692" w:type="dxa"/>
            <w:gridSpan w:val="3"/>
            <w:shd w:val="clear" w:color="C0C0C0" w:fill="FFFFFF"/>
            <w:tcMar>
              <w:left w:w="34" w:type="dxa"/>
              <w:right w:w="34" w:type="dxa"/>
            </w:tcMar>
          </w:tcPr>
          <w:p w:rsidR="008C554F" w:rsidRDefault="00EC1779">
            <w:pPr>
              <w:spacing w:after="0" w:line="240" w:lineRule="auto"/>
              <w:rPr>
                <w:sz w:val="16"/>
                <w:szCs w:val="16"/>
              </w:rPr>
            </w:pPr>
            <w:r>
              <w:rPr>
                <w:rFonts w:ascii="Times New Roman" w:hAnsi="Times New Roman" w:cs="Times New Roman"/>
                <w:color w:val="C0C0C0"/>
                <w:sz w:val="16"/>
                <w:szCs w:val="16"/>
              </w:rPr>
              <w:t>УП: 38.03.01 2ЭЗ(ЭПО)-15.plx</w:t>
            </w:r>
          </w:p>
        </w:tc>
        <w:tc>
          <w:tcPr>
            <w:tcW w:w="5104" w:type="dxa"/>
          </w:tcPr>
          <w:p w:rsidR="008C554F" w:rsidRDefault="008C554F"/>
        </w:tc>
        <w:tc>
          <w:tcPr>
            <w:tcW w:w="1007" w:type="dxa"/>
            <w:shd w:val="clear" w:color="C0C0C0" w:fill="FFFFFF"/>
            <w:tcMar>
              <w:left w:w="34" w:type="dxa"/>
              <w:right w:w="34" w:type="dxa"/>
            </w:tcMar>
          </w:tcPr>
          <w:p w:rsidR="008C554F" w:rsidRDefault="00EC1779">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5</w:t>
            </w:r>
          </w:p>
        </w:tc>
      </w:tr>
      <w:tr w:rsidR="008C554F" w:rsidRPr="00091623">
        <w:trPr>
          <w:trHeight w:hRule="exact" w:val="945"/>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частично владеет всеми видами речевой деятельности для осуществления межличностного и межкультурного общения на иностранном языке: письменная и устная речь характеризуются наличием лексических и грамматических ошибок</w:t>
            </w:r>
            <w:proofErr w:type="gramStart"/>
            <w:r w:rsidRPr="00EC1779">
              <w:rPr>
                <w:rFonts w:ascii="Times New Roman" w:hAnsi="Times New Roman" w:cs="Times New Roman"/>
                <w:color w:val="000000"/>
                <w:sz w:val="19"/>
                <w:szCs w:val="19"/>
                <w:lang w:val="ru-RU"/>
              </w:rPr>
              <w:t xml:space="preserve"> ,</w:t>
            </w:r>
            <w:proofErr w:type="gramEnd"/>
            <w:r w:rsidRPr="00EC1779">
              <w:rPr>
                <w:rFonts w:ascii="Times New Roman" w:hAnsi="Times New Roman" w:cs="Times New Roman"/>
                <w:color w:val="000000"/>
                <w:sz w:val="19"/>
                <w:szCs w:val="19"/>
                <w:lang w:val="ru-RU"/>
              </w:rPr>
              <w:t xml:space="preserve"> демонстрирует низкий уровень владения коммуникативной культурой.</w:t>
            </w:r>
          </w:p>
        </w:tc>
      </w:tr>
      <w:tr w:rsidR="008C554F" w:rsidRPr="00091623">
        <w:trPr>
          <w:trHeight w:hRule="exact" w:val="44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rsidP="00132EAA">
            <w:pPr>
              <w:spacing w:after="0" w:line="240" w:lineRule="auto"/>
              <w:jc w:val="center"/>
              <w:rPr>
                <w:sz w:val="19"/>
                <w:szCs w:val="19"/>
                <w:lang w:val="ru-RU"/>
              </w:rPr>
            </w:pPr>
            <w:r w:rsidRPr="00EC1779">
              <w:rPr>
                <w:rFonts w:ascii="Times New Roman" w:hAnsi="Times New Roman" w:cs="Times New Roman"/>
                <w:b/>
                <w:color w:val="000000"/>
                <w:sz w:val="19"/>
                <w:szCs w:val="19"/>
                <w:lang w:val="ru-RU"/>
              </w:rPr>
              <w:t>ОК-7:  способностью к самоорганизации и самообразованию</w:t>
            </w:r>
          </w:p>
        </w:tc>
      </w:tr>
      <w:tr w:rsidR="008C554F">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r w:rsidR="008C554F" w:rsidRPr="00091623">
        <w:trPr>
          <w:trHeight w:hRule="exact" w:val="135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имеет системные знания о социально-психологических особенностях коллективного взаимодействия; о методах диагностики </w:t>
            </w:r>
            <w:proofErr w:type="spellStart"/>
            <w:r w:rsidRPr="00EC1779">
              <w:rPr>
                <w:rFonts w:ascii="Times New Roman" w:hAnsi="Times New Roman" w:cs="Times New Roman"/>
                <w:color w:val="000000"/>
                <w:sz w:val="19"/>
                <w:szCs w:val="19"/>
                <w:lang w:val="ru-RU"/>
              </w:rPr>
              <w:t>внутриколлективной</w:t>
            </w:r>
            <w:proofErr w:type="spellEnd"/>
            <w:r w:rsidRPr="00EC1779">
              <w:rPr>
                <w:rFonts w:ascii="Times New Roman" w:hAnsi="Times New Roman" w:cs="Times New Roman"/>
                <w:color w:val="000000"/>
                <w:sz w:val="19"/>
                <w:szCs w:val="19"/>
                <w:lang w:val="ru-RU"/>
              </w:rPr>
              <w:t xml:space="preserve"> сплоченности и способах ее повышения;  о социальных, этнических, конфессиональных, культурных различий, встречающихся среди членов коллектива. Хорошо знает этические нормы общения с коллегами и партнерами; международные принципы толерантности и нормы корпоративной этики и корректного поведения; причины, предпосылки и факторы межэтнических конфликтов; стадии развития межэтнического конфликта и методы их предотвращения.</w:t>
            </w:r>
          </w:p>
        </w:tc>
      </w:tr>
      <w:tr w:rsidR="008C554F" w:rsidRPr="00091623">
        <w:trPr>
          <w:trHeight w:hRule="exact" w:val="1576"/>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демонстрирует достаточный уровень знания о социально-психологических особенностях коллективного взаимодействия; о методах диагностики </w:t>
            </w:r>
            <w:proofErr w:type="spellStart"/>
            <w:r w:rsidRPr="00EC1779">
              <w:rPr>
                <w:rFonts w:ascii="Times New Roman" w:hAnsi="Times New Roman" w:cs="Times New Roman"/>
                <w:color w:val="000000"/>
                <w:sz w:val="19"/>
                <w:szCs w:val="19"/>
                <w:lang w:val="ru-RU"/>
              </w:rPr>
              <w:t>внутриколлективной</w:t>
            </w:r>
            <w:proofErr w:type="spellEnd"/>
            <w:r w:rsidRPr="00EC1779">
              <w:rPr>
                <w:rFonts w:ascii="Times New Roman" w:hAnsi="Times New Roman" w:cs="Times New Roman"/>
                <w:color w:val="000000"/>
                <w:sz w:val="19"/>
                <w:szCs w:val="19"/>
                <w:lang w:val="ru-RU"/>
              </w:rPr>
              <w:t xml:space="preserve"> сплоченности и способах ее повышения;  о социальных, этнических, конфессиональных, культурных различий, встречающихся среди членов коллектива. Достаточно знает этические нормы общения с коллегами и партнерами; международные принципы толерантности и нормы корпоративной этики и корректного поведения; причины, предпосылки и факторы межэтнических конфликтов; стадии развития межэтнического конфликта и методы их предотвращения.</w:t>
            </w:r>
          </w:p>
        </w:tc>
      </w:tr>
      <w:tr w:rsidR="008C554F" w:rsidRPr="00091623">
        <w:trPr>
          <w:trHeight w:hRule="exact" w:val="135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обнаруживает фрагментарные знания  о социально-психологических особенностях коллективного взаимодействия; о методах диагностики </w:t>
            </w:r>
            <w:proofErr w:type="spellStart"/>
            <w:r w:rsidRPr="00EC1779">
              <w:rPr>
                <w:rFonts w:ascii="Times New Roman" w:hAnsi="Times New Roman" w:cs="Times New Roman"/>
                <w:color w:val="000000"/>
                <w:sz w:val="19"/>
                <w:szCs w:val="19"/>
                <w:lang w:val="ru-RU"/>
              </w:rPr>
              <w:t>внутриколлективной</w:t>
            </w:r>
            <w:proofErr w:type="spellEnd"/>
            <w:r w:rsidRPr="00EC1779">
              <w:rPr>
                <w:rFonts w:ascii="Times New Roman" w:hAnsi="Times New Roman" w:cs="Times New Roman"/>
                <w:color w:val="000000"/>
                <w:sz w:val="19"/>
                <w:szCs w:val="19"/>
                <w:lang w:val="ru-RU"/>
              </w:rPr>
              <w:t xml:space="preserve"> сплоченности и способах ее повышения;  о социальных, этнических, конфессиональных, культурных различий, встречающихся среди членов коллектива. Мало знает этические нормы общения с коллегами и партнерами; международные принципы толерантности и нормы корпоративной этики и корректного поведения; причины, предпосылки и факторы межэтнических конфликтов; стадии развития межэтнического конфликта и методы их предотвращения.</w:t>
            </w:r>
          </w:p>
        </w:tc>
      </w:tr>
      <w:tr w:rsidR="008C554F">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8C554F" w:rsidRPr="00091623">
        <w:trPr>
          <w:trHeight w:hRule="exact" w:val="1576"/>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демонстрирует высокий уровень умений владения инструментальными средствами, методами и современными технологиями межличностной и межгрупповой коммуникации, международными нормами межличностного и коллективного общения; умеет хорошо анализировать и координировать деятельность трудового коллектива; устанавливать конструктивные отношения в коллективе, работать в команде на общий результат. </w:t>
            </w:r>
            <w:proofErr w:type="gramStart"/>
            <w:r w:rsidRPr="00EC1779">
              <w:rPr>
                <w:rFonts w:ascii="Times New Roman" w:hAnsi="Times New Roman" w:cs="Times New Roman"/>
                <w:color w:val="000000"/>
                <w:sz w:val="19"/>
                <w:szCs w:val="19"/>
                <w:lang w:val="ru-RU"/>
              </w:rPr>
              <w:t>Способен</w:t>
            </w:r>
            <w:proofErr w:type="gramEnd"/>
            <w:r w:rsidRPr="00EC1779">
              <w:rPr>
                <w:rFonts w:ascii="Times New Roman" w:hAnsi="Times New Roman" w:cs="Times New Roman"/>
                <w:color w:val="000000"/>
                <w:sz w:val="19"/>
                <w:szCs w:val="19"/>
                <w:lang w:val="ru-RU"/>
              </w:rPr>
              <w:t xml:space="preserve"> организовывать внутригрупповое взаимодействие с учетом социально- культурных особенностей, этнических и конфессиональных различий отдельных членов группы; применять способы урегулирования и предотвращения конфликтов.</w:t>
            </w:r>
          </w:p>
        </w:tc>
      </w:tr>
      <w:tr w:rsidR="008C554F" w:rsidRPr="00091623">
        <w:trPr>
          <w:trHeight w:hRule="exact" w:val="1576"/>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демонстрирует достаточный уровень умений  владения инструментальными средствами, методами и современными технологиями межличностной и межгрупповой коммуникации, международными нормами межличностного и коллективного общения; умеет анализировать и координировать деятельность трудового коллектива; устанавливать конструктивные отношения в коллективе, работать в команде на общий результат. </w:t>
            </w:r>
            <w:proofErr w:type="gramStart"/>
            <w:r w:rsidRPr="00EC1779">
              <w:rPr>
                <w:rFonts w:ascii="Times New Roman" w:hAnsi="Times New Roman" w:cs="Times New Roman"/>
                <w:color w:val="000000"/>
                <w:sz w:val="19"/>
                <w:szCs w:val="19"/>
                <w:lang w:val="ru-RU"/>
              </w:rPr>
              <w:t>Способен</w:t>
            </w:r>
            <w:proofErr w:type="gramEnd"/>
            <w:r w:rsidRPr="00EC1779">
              <w:rPr>
                <w:rFonts w:ascii="Times New Roman" w:hAnsi="Times New Roman" w:cs="Times New Roman"/>
                <w:color w:val="000000"/>
                <w:sz w:val="19"/>
                <w:szCs w:val="19"/>
                <w:lang w:val="ru-RU"/>
              </w:rPr>
              <w:t xml:space="preserve"> организовывать внутригрупповое взаимодействие с учетом социально-культурных особенностей, этнических и конфессиональных различий отдельных членов группы; применять способы урегулирования и предотвращения конфликтов.</w:t>
            </w:r>
          </w:p>
        </w:tc>
      </w:tr>
      <w:tr w:rsidR="008C554F" w:rsidRPr="00091623">
        <w:trPr>
          <w:trHeight w:hRule="exact" w:val="1576"/>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демонстрирует низкий уровень умений владения инструментальными средствами, методами и современными технологиями межличностной и межгрупповой коммуникации, международными нормами межличностного и коллективного общения; испытывает затруднения в анализе и координации деятельности трудового коллектива; установке конструктивных отношений в коллективе, в работе в команде на общий результат. Затрудняется организовывать внутригрупповое взаимодействие с учетом социально-культурных особенностей, этнических и конфессиональных различий отдельных членов группы; применять способы урегулирования и предотвращения конфликтов.</w:t>
            </w:r>
          </w:p>
        </w:tc>
      </w:tr>
      <w:tr w:rsidR="008C554F">
        <w:trPr>
          <w:trHeight w:hRule="exact" w:val="277"/>
        </w:trPr>
        <w:tc>
          <w:tcPr>
            <w:tcW w:w="10788"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8C554F" w:rsidRPr="00091623">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1</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в полной мере владеет навыками толерантного и </w:t>
            </w:r>
            <w:proofErr w:type="spellStart"/>
            <w:r w:rsidRPr="00EC1779">
              <w:rPr>
                <w:rFonts w:ascii="Times New Roman" w:hAnsi="Times New Roman" w:cs="Times New Roman"/>
                <w:color w:val="000000"/>
                <w:sz w:val="19"/>
                <w:szCs w:val="19"/>
                <w:lang w:val="ru-RU"/>
              </w:rPr>
              <w:t>политкорректного</w:t>
            </w:r>
            <w:proofErr w:type="spellEnd"/>
            <w:r w:rsidRPr="00EC1779">
              <w:rPr>
                <w:rFonts w:ascii="Times New Roman" w:hAnsi="Times New Roman" w:cs="Times New Roman"/>
                <w:color w:val="000000"/>
                <w:sz w:val="19"/>
                <w:szCs w:val="19"/>
                <w:lang w:val="ru-RU"/>
              </w:rPr>
              <w:t xml:space="preserve"> поведения в </w:t>
            </w:r>
            <w:proofErr w:type="gramStart"/>
            <w:r w:rsidRPr="00EC1779">
              <w:rPr>
                <w:rFonts w:ascii="Times New Roman" w:hAnsi="Times New Roman" w:cs="Times New Roman"/>
                <w:color w:val="000000"/>
                <w:sz w:val="19"/>
                <w:szCs w:val="19"/>
                <w:lang w:val="ru-RU"/>
              </w:rPr>
              <w:t>кросс-культурном</w:t>
            </w:r>
            <w:proofErr w:type="gramEnd"/>
            <w:r w:rsidRPr="00EC1779">
              <w:rPr>
                <w:rFonts w:ascii="Times New Roman" w:hAnsi="Times New Roman" w:cs="Times New Roman"/>
                <w:color w:val="000000"/>
                <w:sz w:val="19"/>
                <w:szCs w:val="19"/>
                <w:lang w:val="ru-RU"/>
              </w:rPr>
              <w:t xml:space="preserve"> пространстве, в том числе на международном уровне; методологией </w:t>
            </w:r>
            <w:proofErr w:type="spellStart"/>
            <w:r w:rsidRPr="00EC1779">
              <w:rPr>
                <w:rFonts w:ascii="Times New Roman" w:hAnsi="Times New Roman" w:cs="Times New Roman"/>
                <w:color w:val="000000"/>
                <w:sz w:val="19"/>
                <w:szCs w:val="19"/>
                <w:lang w:val="ru-RU"/>
              </w:rPr>
              <w:t>конфликторазрешения</w:t>
            </w:r>
            <w:proofErr w:type="spellEnd"/>
            <w:r w:rsidRPr="00EC1779">
              <w:rPr>
                <w:rFonts w:ascii="Times New Roman" w:hAnsi="Times New Roman" w:cs="Times New Roman"/>
                <w:color w:val="000000"/>
                <w:sz w:val="19"/>
                <w:szCs w:val="19"/>
                <w:lang w:val="ru-RU"/>
              </w:rPr>
              <w:t>, способами разрешения противоречий и конфликтных ситуаций; технологиями эффективной деловой коммуникации в профессиональной среде; анализа и координации деятельности трудового коллектива.</w:t>
            </w:r>
          </w:p>
        </w:tc>
      </w:tr>
      <w:tr w:rsidR="008C554F" w:rsidRPr="00091623">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2</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владеет навыками толерантного и </w:t>
            </w:r>
            <w:proofErr w:type="spellStart"/>
            <w:r w:rsidRPr="00EC1779">
              <w:rPr>
                <w:rFonts w:ascii="Times New Roman" w:hAnsi="Times New Roman" w:cs="Times New Roman"/>
                <w:color w:val="000000"/>
                <w:sz w:val="19"/>
                <w:szCs w:val="19"/>
                <w:lang w:val="ru-RU"/>
              </w:rPr>
              <w:t>политкорректного</w:t>
            </w:r>
            <w:proofErr w:type="spellEnd"/>
            <w:r w:rsidRPr="00EC1779">
              <w:rPr>
                <w:rFonts w:ascii="Times New Roman" w:hAnsi="Times New Roman" w:cs="Times New Roman"/>
                <w:color w:val="000000"/>
                <w:sz w:val="19"/>
                <w:szCs w:val="19"/>
                <w:lang w:val="ru-RU"/>
              </w:rPr>
              <w:t xml:space="preserve"> поведения в </w:t>
            </w:r>
            <w:proofErr w:type="gramStart"/>
            <w:r w:rsidRPr="00EC1779">
              <w:rPr>
                <w:rFonts w:ascii="Times New Roman" w:hAnsi="Times New Roman" w:cs="Times New Roman"/>
                <w:color w:val="000000"/>
                <w:sz w:val="19"/>
                <w:szCs w:val="19"/>
                <w:lang w:val="ru-RU"/>
              </w:rPr>
              <w:t>кросс-культурном</w:t>
            </w:r>
            <w:proofErr w:type="gramEnd"/>
            <w:r w:rsidRPr="00EC1779">
              <w:rPr>
                <w:rFonts w:ascii="Times New Roman" w:hAnsi="Times New Roman" w:cs="Times New Roman"/>
                <w:color w:val="000000"/>
                <w:sz w:val="19"/>
                <w:szCs w:val="19"/>
                <w:lang w:val="ru-RU"/>
              </w:rPr>
              <w:t xml:space="preserve"> пространстве, в том числе на международном уровне; методологией </w:t>
            </w:r>
            <w:proofErr w:type="spellStart"/>
            <w:r w:rsidRPr="00EC1779">
              <w:rPr>
                <w:rFonts w:ascii="Times New Roman" w:hAnsi="Times New Roman" w:cs="Times New Roman"/>
                <w:color w:val="000000"/>
                <w:sz w:val="19"/>
                <w:szCs w:val="19"/>
                <w:lang w:val="ru-RU"/>
              </w:rPr>
              <w:t>конфликторазрешения</w:t>
            </w:r>
            <w:proofErr w:type="spellEnd"/>
            <w:r w:rsidRPr="00EC1779">
              <w:rPr>
                <w:rFonts w:ascii="Times New Roman" w:hAnsi="Times New Roman" w:cs="Times New Roman"/>
                <w:color w:val="000000"/>
                <w:sz w:val="19"/>
                <w:szCs w:val="19"/>
                <w:lang w:val="ru-RU"/>
              </w:rPr>
              <w:t>, способами разрешения противоречий и конфликтных ситуаций; технологиями эффективной деловой коммуникации в профессиональной среде; анализа и координации деятельности трудового коллектива.</w:t>
            </w:r>
          </w:p>
        </w:tc>
      </w:tr>
      <w:tr w:rsidR="008C554F" w:rsidRPr="00091623">
        <w:trPr>
          <w:trHeight w:hRule="exact" w:val="917"/>
        </w:trPr>
        <w:tc>
          <w:tcPr>
            <w:tcW w:w="1290"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Уровень</w:t>
            </w:r>
            <w:proofErr w:type="spellEnd"/>
            <w:r>
              <w:rPr>
                <w:rFonts w:ascii="Times New Roman" w:hAnsi="Times New Roman" w:cs="Times New Roman"/>
                <w:color w:val="000000"/>
                <w:sz w:val="19"/>
                <w:szCs w:val="19"/>
              </w:rPr>
              <w:t xml:space="preserve"> 3</w:t>
            </w:r>
          </w:p>
        </w:tc>
        <w:tc>
          <w:tcPr>
            <w:tcW w:w="9512"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частично владеет навыками толерантного и </w:t>
            </w:r>
            <w:proofErr w:type="spellStart"/>
            <w:r w:rsidRPr="00EC1779">
              <w:rPr>
                <w:rFonts w:ascii="Times New Roman" w:hAnsi="Times New Roman" w:cs="Times New Roman"/>
                <w:color w:val="000000"/>
                <w:sz w:val="19"/>
                <w:szCs w:val="19"/>
                <w:lang w:val="ru-RU"/>
              </w:rPr>
              <w:t>политкорректного</w:t>
            </w:r>
            <w:proofErr w:type="spellEnd"/>
            <w:r w:rsidRPr="00EC1779">
              <w:rPr>
                <w:rFonts w:ascii="Times New Roman" w:hAnsi="Times New Roman" w:cs="Times New Roman"/>
                <w:color w:val="000000"/>
                <w:sz w:val="19"/>
                <w:szCs w:val="19"/>
                <w:lang w:val="ru-RU"/>
              </w:rPr>
              <w:t xml:space="preserve"> поведения в </w:t>
            </w:r>
            <w:proofErr w:type="gramStart"/>
            <w:r w:rsidRPr="00EC1779">
              <w:rPr>
                <w:rFonts w:ascii="Times New Roman" w:hAnsi="Times New Roman" w:cs="Times New Roman"/>
                <w:color w:val="000000"/>
                <w:sz w:val="19"/>
                <w:szCs w:val="19"/>
                <w:lang w:val="ru-RU"/>
              </w:rPr>
              <w:t>кросс-культурном</w:t>
            </w:r>
            <w:proofErr w:type="gramEnd"/>
            <w:r w:rsidRPr="00EC1779">
              <w:rPr>
                <w:rFonts w:ascii="Times New Roman" w:hAnsi="Times New Roman" w:cs="Times New Roman"/>
                <w:color w:val="000000"/>
                <w:sz w:val="19"/>
                <w:szCs w:val="19"/>
                <w:lang w:val="ru-RU"/>
              </w:rPr>
              <w:t xml:space="preserve"> пространстве, в том числе на международном уровне; методологией </w:t>
            </w:r>
            <w:proofErr w:type="spellStart"/>
            <w:r w:rsidRPr="00EC1779">
              <w:rPr>
                <w:rFonts w:ascii="Times New Roman" w:hAnsi="Times New Roman" w:cs="Times New Roman"/>
                <w:color w:val="000000"/>
                <w:sz w:val="19"/>
                <w:szCs w:val="19"/>
                <w:lang w:val="ru-RU"/>
              </w:rPr>
              <w:t>конфликторазрешения</w:t>
            </w:r>
            <w:proofErr w:type="spellEnd"/>
            <w:r w:rsidRPr="00EC1779">
              <w:rPr>
                <w:rFonts w:ascii="Times New Roman" w:hAnsi="Times New Roman" w:cs="Times New Roman"/>
                <w:color w:val="000000"/>
                <w:sz w:val="19"/>
                <w:szCs w:val="19"/>
                <w:lang w:val="ru-RU"/>
              </w:rPr>
              <w:t>, способами разрешения противоречий и конфликтных ситуаций; технологиями эффективной деловой коммуникации в профессиональной среде; анализа и координации деятельности трудового коллектива.</w:t>
            </w:r>
          </w:p>
        </w:tc>
      </w:tr>
      <w:tr w:rsidR="008C554F" w:rsidRPr="00091623">
        <w:trPr>
          <w:trHeight w:hRule="exact" w:val="416"/>
        </w:trPr>
        <w:tc>
          <w:tcPr>
            <w:tcW w:w="10788" w:type="dxa"/>
            <w:gridSpan w:val="5"/>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b/>
                <w:color w:val="000000"/>
                <w:sz w:val="19"/>
                <w:szCs w:val="19"/>
                <w:lang w:val="ru-RU"/>
              </w:rPr>
              <w:t xml:space="preserve">В результате освоения дисциплины </w:t>
            </w:r>
            <w:proofErr w:type="gramStart"/>
            <w:r w:rsidRPr="00EC1779">
              <w:rPr>
                <w:rFonts w:ascii="Times New Roman" w:hAnsi="Times New Roman" w:cs="Times New Roman"/>
                <w:b/>
                <w:color w:val="000000"/>
                <w:sz w:val="19"/>
                <w:szCs w:val="19"/>
                <w:lang w:val="ru-RU"/>
              </w:rPr>
              <w:t>обучающийся</w:t>
            </w:r>
            <w:proofErr w:type="gramEnd"/>
            <w:r w:rsidRPr="00EC1779">
              <w:rPr>
                <w:rFonts w:ascii="Times New Roman" w:hAnsi="Times New Roman" w:cs="Times New Roman"/>
                <w:b/>
                <w:color w:val="000000"/>
                <w:sz w:val="19"/>
                <w:szCs w:val="19"/>
                <w:lang w:val="ru-RU"/>
              </w:rPr>
              <w:t xml:space="preserve"> должен</w:t>
            </w:r>
          </w:p>
        </w:tc>
      </w:tr>
      <w:tr w:rsidR="008C554F">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b/>
                <w:color w:val="000000"/>
                <w:sz w:val="19"/>
                <w:szCs w:val="19"/>
              </w:rPr>
              <w:t>3.1</w:t>
            </w:r>
          </w:p>
        </w:tc>
        <w:tc>
          <w:tcPr>
            <w:tcW w:w="10022"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Знать</w:t>
            </w:r>
            <w:proofErr w:type="spellEnd"/>
            <w:r>
              <w:rPr>
                <w:rFonts w:ascii="Times New Roman" w:hAnsi="Times New Roman" w:cs="Times New Roman"/>
                <w:b/>
                <w:color w:val="000000"/>
                <w:sz w:val="19"/>
                <w:szCs w:val="19"/>
              </w:rPr>
              <w:t>:</w:t>
            </w:r>
          </w:p>
        </w:tc>
      </w:tr>
    </w:tbl>
    <w:p w:rsidR="008C554F" w:rsidRDefault="00EC1779">
      <w:pPr>
        <w:rPr>
          <w:sz w:val="0"/>
          <w:szCs w:val="0"/>
        </w:rPr>
      </w:pPr>
      <w:r>
        <w:br w:type="page"/>
      </w:r>
    </w:p>
    <w:tbl>
      <w:tblPr>
        <w:tblW w:w="0" w:type="auto"/>
        <w:tblCellMar>
          <w:left w:w="0" w:type="dxa"/>
          <w:right w:w="0" w:type="dxa"/>
        </w:tblCellMar>
        <w:tblLook w:val="04A0" w:firstRow="1" w:lastRow="0" w:firstColumn="1" w:lastColumn="0" w:noHBand="0" w:noVBand="1"/>
      </w:tblPr>
      <w:tblGrid>
        <w:gridCol w:w="767"/>
        <w:gridCol w:w="183"/>
        <w:gridCol w:w="3280"/>
        <w:gridCol w:w="956"/>
        <w:gridCol w:w="691"/>
        <w:gridCol w:w="1109"/>
        <w:gridCol w:w="1243"/>
        <w:gridCol w:w="676"/>
        <w:gridCol w:w="393"/>
        <w:gridCol w:w="976"/>
      </w:tblGrid>
      <w:tr w:rsidR="008C554F">
        <w:trPr>
          <w:trHeight w:hRule="exact" w:val="416"/>
        </w:trPr>
        <w:tc>
          <w:tcPr>
            <w:tcW w:w="4692" w:type="dxa"/>
            <w:gridSpan w:val="3"/>
            <w:shd w:val="clear" w:color="C0C0C0" w:fill="FFFFFF"/>
            <w:tcMar>
              <w:left w:w="34" w:type="dxa"/>
              <w:right w:w="34" w:type="dxa"/>
            </w:tcMar>
          </w:tcPr>
          <w:p w:rsidR="008C554F" w:rsidRDefault="00EC1779">
            <w:pPr>
              <w:spacing w:after="0" w:line="240" w:lineRule="auto"/>
              <w:rPr>
                <w:sz w:val="16"/>
                <w:szCs w:val="16"/>
              </w:rPr>
            </w:pPr>
            <w:r>
              <w:rPr>
                <w:rFonts w:ascii="Times New Roman" w:hAnsi="Times New Roman" w:cs="Times New Roman"/>
                <w:color w:val="C0C0C0"/>
                <w:sz w:val="16"/>
                <w:szCs w:val="16"/>
              </w:rPr>
              <w:t>УП: 38.03.01 2ЭЗ(ЭПО)-15.plx</w:t>
            </w:r>
          </w:p>
        </w:tc>
        <w:tc>
          <w:tcPr>
            <w:tcW w:w="851" w:type="dxa"/>
          </w:tcPr>
          <w:p w:rsidR="008C554F" w:rsidRDefault="008C554F"/>
        </w:tc>
        <w:tc>
          <w:tcPr>
            <w:tcW w:w="710" w:type="dxa"/>
          </w:tcPr>
          <w:p w:rsidR="008C554F" w:rsidRDefault="008C554F"/>
        </w:tc>
        <w:tc>
          <w:tcPr>
            <w:tcW w:w="1135" w:type="dxa"/>
          </w:tcPr>
          <w:p w:rsidR="008C554F" w:rsidRDefault="008C554F"/>
        </w:tc>
        <w:tc>
          <w:tcPr>
            <w:tcW w:w="1277" w:type="dxa"/>
          </w:tcPr>
          <w:p w:rsidR="008C554F" w:rsidRDefault="008C554F"/>
        </w:tc>
        <w:tc>
          <w:tcPr>
            <w:tcW w:w="710" w:type="dxa"/>
          </w:tcPr>
          <w:p w:rsidR="008C554F" w:rsidRDefault="008C554F"/>
        </w:tc>
        <w:tc>
          <w:tcPr>
            <w:tcW w:w="426" w:type="dxa"/>
          </w:tcPr>
          <w:p w:rsidR="008C554F" w:rsidRDefault="008C554F"/>
        </w:tc>
        <w:tc>
          <w:tcPr>
            <w:tcW w:w="1007" w:type="dxa"/>
            <w:shd w:val="clear" w:color="C0C0C0" w:fill="FFFFFF"/>
            <w:tcMar>
              <w:left w:w="34" w:type="dxa"/>
              <w:right w:w="34" w:type="dxa"/>
            </w:tcMar>
          </w:tcPr>
          <w:p w:rsidR="008C554F" w:rsidRDefault="00EC1779">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6</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3.1.1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возможности иностранного языка как необходимого средства профессиональной деятельности;</w:t>
            </w:r>
          </w:p>
        </w:tc>
      </w:tr>
      <w:tr w:rsidR="008C554F" w:rsidRPr="0009162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3.1.2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базовую лексику общего языка, лексику, представляющую нейтральный научный стиль, а также основную терминологию своей широкой и узкой специальности;</w:t>
            </w:r>
          </w:p>
        </w:tc>
      </w:tr>
      <w:tr w:rsidR="008C554F" w:rsidRPr="0009162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3.1.3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грамматические структуры устной и </w:t>
            </w:r>
            <w:proofErr w:type="spellStart"/>
            <w:r w:rsidRPr="00EC1779">
              <w:rPr>
                <w:rFonts w:ascii="Times New Roman" w:hAnsi="Times New Roman" w:cs="Times New Roman"/>
                <w:color w:val="000000"/>
                <w:sz w:val="19"/>
                <w:szCs w:val="19"/>
                <w:lang w:val="ru-RU"/>
              </w:rPr>
              <w:t>писменной</w:t>
            </w:r>
            <w:proofErr w:type="spellEnd"/>
            <w:r w:rsidRPr="00EC1779">
              <w:rPr>
                <w:rFonts w:ascii="Times New Roman" w:hAnsi="Times New Roman" w:cs="Times New Roman"/>
                <w:color w:val="000000"/>
                <w:sz w:val="19"/>
                <w:szCs w:val="19"/>
                <w:lang w:val="ru-RU"/>
              </w:rPr>
              <w:t xml:space="preserve"> речи</w:t>
            </w:r>
          </w:p>
        </w:tc>
      </w:tr>
      <w:tr w:rsidR="008C554F">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b/>
                <w:color w:val="000000"/>
                <w:sz w:val="19"/>
                <w:szCs w:val="19"/>
              </w:rPr>
              <w:t>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Уметь</w:t>
            </w:r>
            <w:proofErr w:type="spellEnd"/>
            <w:r>
              <w:rPr>
                <w:rFonts w:ascii="Times New Roman" w:hAnsi="Times New Roman" w:cs="Times New Roman"/>
                <w:b/>
                <w:color w:val="000000"/>
                <w:sz w:val="19"/>
                <w:szCs w:val="19"/>
              </w:rPr>
              <w:t>:</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3.2.1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понимать устную (монологическую и диалогическую) речь на бытовые и социальные темы;</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3.2.2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читать и понимать со словарем специальную литературу по широкому и узкому профилю специальности;</w:t>
            </w:r>
          </w:p>
        </w:tc>
      </w:tr>
      <w:tr w:rsidR="008C554F" w:rsidRPr="00091623">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3.2.3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участвовать в обсуждении тем, связанных со специальностью</w:t>
            </w:r>
          </w:p>
        </w:tc>
      </w:tr>
      <w:tr w:rsidR="008C554F">
        <w:trPr>
          <w:trHeight w:hRule="exact" w:val="27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b/>
                <w:color w:val="000000"/>
                <w:sz w:val="19"/>
                <w:szCs w:val="19"/>
              </w:rPr>
              <w:t>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Владеть</w:t>
            </w:r>
            <w:proofErr w:type="spellEnd"/>
            <w:r>
              <w:rPr>
                <w:rFonts w:ascii="Times New Roman" w:hAnsi="Times New Roman" w:cs="Times New Roman"/>
                <w:b/>
                <w:color w:val="000000"/>
                <w:sz w:val="19"/>
                <w:szCs w:val="19"/>
              </w:rPr>
              <w:t>:</w:t>
            </w:r>
          </w:p>
        </w:tc>
      </w:tr>
      <w:tr w:rsidR="008C554F" w:rsidRPr="00091623">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3.3.1</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владеть: всеми видами </w:t>
            </w:r>
            <w:proofErr w:type="spellStart"/>
            <w:r w:rsidRPr="00EC1779">
              <w:rPr>
                <w:rFonts w:ascii="Times New Roman" w:hAnsi="Times New Roman" w:cs="Times New Roman"/>
                <w:color w:val="000000"/>
                <w:sz w:val="19"/>
                <w:szCs w:val="19"/>
                <w:lang w:val="ru-RU"/>
              </w:rPr>
              <w:t>речейвой</w:t>
            </w:r>
            <w:proofErr w:type="spellEnd"/>
            <w:r w:rsidRPr="00EC1779">
              <w:rPr>
                <w:rFonts w:ascii="Times New Roman" w:hAnsi="Times New Roman" w:cs="Times New Roman"/>
                <w:color w:val="000000"/>
                <w:sz w:val="19"/>
                <w:szCs w:val="19"/>
                <w:lang w:val="ru-RU"/>
              </w:rPr>
              <w:t xml:space="preserve"> деятельности в социально-культурном и профессиональном общении на иностранном языке;</w:t>
            </w:r>
          </w:p>
        </w:tc>
      </w:tr>
      <w:tr w:rsidR="008C554F" w:rsidRPr="00091623">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3.3.2</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всеми видами чтения (просмотрового, </w:t>
            </w:r>
            <w:proofErr w:type="spellStart"/>
            <w:r w:rsidRPr="00EC1779">
              <w:rPr>
                <w:rFonts w:ascii="Times New Roman" w:hAnsi="Times New Roman" w:cs="Times New Roman"/>
                <w:color w:val="000000"/>
                <w:sz w:val="19"/>
                <w:szCs w:val="19"/>
                <w:lang w:val="ru-RU"/>
              </w:rPr>
              <w:t>ознакомительного</w:t>
            </w:r>
            <w:proofErr w:type="gramStart"/>
            <w:r w:rsidRPr="00EC1779">
              <w:rPr>
                <w:rFonts w:ascii="Times New Roman" w:hAnsi="Times New Roman" w:cs="Times New Roman"/>
                <w:color w:val="000000"/>
                <w:sz w:val="19"/>
                <w:szCs w:val="19"/>
                <w:lang w:val="ru-RU"/>
              </w:rPr>
              <w:t>,и</w:t>
            </w:r>
            <w:proofErr w:type="gramEnd"/>
            <w:r w:rsidRPr="00EC1779">
              <w:rPr>
                <w:rFonts w:ascii="Times New Roman" w:hAnsi="Times New Roman" w:cs="Times New Roman"/>
                <w:color w:val="000000"/>
                <w:sz w:val="19"/>
                <w:szCs w:val="19"/>
                <w:lang w:val="ru-RU"/>
              </w:rPr>
              <w:t>зучающего</w:t>
            </w:r>
            <w:proofErr w:type="spellEnd"/>
            <w:r w:rsidRPr="00EC1779">
              <w:rPr>
                <w:rFonts w:ascii="Times New Roman" w:hAnsi="Times New Roman" w:cs="Times New Roman"/>
                <w:color w:val="000000"/>
                <w:sz w:val="19"/>
                <w:szCs w:val="19"/>
                <w:lang w:val="ru-RU"/>
              </w:rPr>
              <w:t>, поискового);</w:t>
            </w:r>
          </w:p>
        </w:tc>
      </w:tr>
      <w:tr w:rsidR="008C554F">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3.3.3</w:t>
            </w:r>
          </w:p>
        </w:tc>
        <w:tc>
          <w:tcPr>
            <w:tcW w:w="10022" w:type="dxa"/>
            <w:gridSpan w:val="9"/>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основами</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публичной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речи</w:t>
            </w:r>
            <w:proofErr w:type="spellEnd"/>
          </w:p>
        </w:tc>
      </w:tr>
      <w:tr w:rsidR="008C554F">
        <w:trPr>
          <w:trHeight w:hRule="exact" w:val="277"/>
        </w:trPr>
        <w:tc>
          <w:tcPr>
            <w:tcW w:w="766" w:type="dxa"/>
          </w:tcPr>
          <w:p w:rsidR="008C554F" w:rsidRDefault="008C554F"/>
        </w:tc>
        <w:tc>
          <w:tcPr>
            <w:tcW w:w="228" w:type="dxa"/>
          </w:tcPr>
          <w:p w:rsidR="008C554F" w:rsidRDefault="008C554F"/>
        </w:tc>
        <w:tc>
          <w:tcPr>
            <w:tcW w:w="3687" w:type="dxa"/>
          </w:tcPr>
          <w:p w:rsidR="008C554F" w:rsidRDefault="008C554F"/>
        </w:tc>
        <w:tc>
          <w:tcPr>
            <w:tcW w:w="851" w:type="dxa"/>
          </w:tcPr>
          <w:p w:rsidR="008C554F" w:rsidRDefault="008C554F"/>
        </w:tc>
        <w:tc>
          <w:tcPr>
            <w:tcW w:w="710" w:type="dxa"/>
          </w:tcPr>
          <w:p w:rsidR="008C554F" w:rsidRDefault="008C554F"/>
        </w:tc>
        <w:tc>
          <w:tcPr>
            <w:tcW w:w="1135" w:type="dxa"/>
          </w:tcPr>
          <w:p w:rsidR="008C554F" w:rsidRDefault="008C554F"/>
        </w:tc>
        <w:tc>
          <w:tcPr>
            <w:tcW w:w="1277" w:type="dxa"/>
          </w:tcPr>
          <w:p w:rsidR="008C554F" w:rsidRDefault="008C554F"/>
        </w:tc>
        <w:tc>
          <w:tcPr>
            <w:tcW w:w="710" w:type="dxa"/>
          </w:tcPr>
          <w:p w:rsidR="008C554F" w:rsidRDefault="008C554F"/>
        </w:tc>
        <w:tc>
          <w:tcPr>
            <w:tcW w:w="426" w:type="dxa"/>
          </w:tcPr>
          <w:p w:rsidR="008C554F" w:rsidRDefault="008C554F"/>
        </w:tc>
        <w:tc>
          <w:tcPr>
            <w:tcW w:w="993" w:type="dxa"/>
          </w:tcPr>
          <w:p w:rsidR="008C554F" w:rsidRDefault="008C554F"/>
        </w:tc>
      </w:tr>
      <w:tr w:rsidR="008C554F" w:rsidRPr="00091623">
        <w:trPr>
          <w:trHeight w:hRule="exact" w:val="277"/>
        </w:trPr>
        <w:tc>
          <w:tcPr>
            <w:tcW w:w="10788" w:type="dxa"/>
            <w:gridSpan w:val="10"/>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4. СТРУКТУРА И СОДЕРЖАНИЕ ДИСЦИПЛИНЫ (МОДУЛЯ)</w:t>
            </w:r>
          </w:p>
        </w:tc>
      </w:tr>
      <w:tr w:rsidR="008C554F">
        <w:trPr>
          <w:trHeight w:hRule="exact" w:val="416"/>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Код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занятия</w:t>
            </w:r>
            <w:proofErr w:type="spellEnd"/>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Наименование разделов и тем /вид занятия/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Семестр</w:t>
            </w:r>
            <w:proofErr w:type="spellEnd"/>
            <w:r>
              <w:rPr>
                <w:rFonts w:ascii="Times New Roman" w:hAnsi="Times New Roman" w:cs="Times New Roman"/>
                <w:b/>
                <w:color w:val="000000"/>
                <w:sz w:val="19"/>
                <w:szCs w:val="19"/>
              </w:rPr>
              <w:t xml:space="preserve"> / </w:t>
            </w:r>
            <w:proofErr w:type="spellStart"/>
            <w:r>
              <w:rPr>
                <w:rFonts w:ascii="Times New Roman" w:hAnsi="Times New Roman" w:cs="Times New Roman"/>
                <w:b/>
                <w:color w:val="000000"/>
                <w:sz w:val="19"/>
                <w:szCs w:val="19"/>
              </w:rPr>
              <w:t>Курс</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Часов</w:t>
            </w:r>
            <w:proofErr w:type="spellEnd"/>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Компетен</w:t>
            </w:r>
            <w:proofErr w:type="spellEnd"/>
            <w:r>
              <w:rPr>
                <w:rFonts w:ascii="Times New Roman" w:hAnsi="Times New Roman" w:cs="Times New Roman"/>
                <w:b/>
                <w:color w:val="000000"/>
                <w:sz w:val="19"/>
                <w:szCs w:val="19"/>
              </w:rPr>
              <w:t>-</w:t>
            </w:r>
          </w:p>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ции</w:t>
            </w:r>
            <w:proofErr w:type="spellEnd"/>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Литература</w:t>
            </w:r>
            <w:proofErr w:type="spellEnd"/>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Инте</w:t>
            </w:r>
            <w:proofErr w:type="spellEnd"/>
          </w:p>
          <w:p w:rsidR="008C554F" w:rsidRDefault="00EC1779">
            <w:pPr>
              <w:spacing w:after="0" w:line="240" w:lineRule="auto"/>
              <w:jc w:val="center"/>
              <w:rPr>
                <w:sz w:val="19"/>
                <w:szCs w:val="19"/>
              </w:rPr>
            </w:pPr>
            <w:proofErr w:type="spellStart"/>
            <w:proofErr w:type="gramStart"/>
            <w:r>
              <w:rPr>
                <w:rFonts w:ascii="Times New Roman" w:hAnsi="Times New Roman" w:cs="Times New Roman"/>
                <w:b/>
                <w:color w:val="000000"/>
                <w:sz w:val="19"/>
                <w:szCs w:val="19"/>
              </w:rPr>
              <w:t>ракт</w:t>
            </w:r>
            <w:proofErr w:type="spellEnd"/>
            <w:proofErr w:type="gramEnd"/>
            <w:r>
              <w:rPr>
                <w:rFonts w:ascii="Times New Roman" w:hAnsi="Times New Roman" w:cs="Times New Roman"/>
                <w:b/>
                <w:color w:val="000000"/>
                <w:sz w:val="19"/>
                <w:szCs w:val="19"/>
              </w:rPr>
              <w:t>.</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b/>
                <w:color w:val="000000"/>
                <w:sz w:val="19"/>
                <w:szCs w:val="19"/>
              </w:rPr>
              <w:t>Примечание</w:t>
            </w:r>
            <w:proofErr w:type="spellEnd"/>
          </w:p>
        </w:tc>
      </w:tr>
      <w:tr w:rsidR="008C554F" w:rsidRPr="00091623">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b/>
                <w:color w:val="000000"/>
                <w:sz w:val="19"/>
                <w:szCs w:val="19"/>
                <w:lang w:val="ru-RU"/>
              </w:rPr>
              <w:t>Раздел 1. Приветствие. Знакомство. Представление. Семья</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"Представление/Семья и друзья"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Л1.5 Л2.3</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"Представление/Семья и друзья"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Л2.2</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Времена английского глагола (активный залог)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 Л2.2 Л3.1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Времена английского глагола (активный залог)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 Л2.2 Л3.1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19</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 Л1.3</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"Моя семья"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"Моя семья"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Л1.5</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по теме "Моя семья"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Л2.3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по теме "Моя семья"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Л2.3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2. </w:t>
            </w:r>
            <w:proofErr w:type="spellStart"/>
            <w:r>
              <w:rPr>
                <w:rFonts w:ascii="Times New Roman" w:hAnsi="Times New Roman" w:cs="Times New Roman"/>
                <w:b/>
                <w:color w:val="000000"/>
                <w:sz w:val="19"/>
                <w:szCs w:val="19"/>
              </w:rPr>
              <w:t>Рабочий</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день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Учеба</w:t>
            </w:r>
            <w:proofErr w:type="spellEnd"/>
            <w:r>
              <w:rPr>
                <w:rFonts w:ascii="Times New Roman" w:hAnsi="Times New Roman" w:cs="Times New Roman"/>
                <w:b/>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"Рабочий день"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"Рабочий день"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"Мой рабочий день"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"Мой рабочий день"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10</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 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Времена английского глагола (активный залог)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Времена английского глагола (активный залог)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"Учеба, Вуз"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 Л1.4 Л2.3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"Учеба, Вуз"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Л2.1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2.10</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6</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2.11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bl>
    <w:p w:rsidR="008C554F" w:rsidRDefault="00EC1779">
      <w:pPr>
        <w:rPr>
          <w:sz w:val="0"/>
          <w:szCs w:val="0"/>
        </w:rPr>
      </w:pPr>
      <w:r>
        <w:br w:type="page"/>
      </w:r>
    </w:p>
    <w:tbl>
      <w:tblPr>
        <w:tblW w:w="0" w:type="auto"/>
        <w:tblCellMar>
          <w:left w:w="0" w:type="dxa"/>
          <w:right w:w="0" w:type="dxa"/>
        </w:tblCellMar>
        <w:tblLook w:val="04A0" w:firstRow="1" w:lastRow="0" w:firstColumn="1" w:lastColumn="0" w:noHBand="0" w:noVBand="1"/>
      </w:tblPr>
      <w:tblGrid>
        <w:gridCol w:w="944"/>
        <w:gridCol w:w="3462"/>
        <w:gridCol w:w="921"/>
        <w:gridCol w:w="675"/>
        <w:gridCol w:w="1082"/>
        <w:gridCol w:w="1203"/>
        <w:gridCol w:w="666"/>
        <w:gridCol w:w="383"/>
        <w:gridCol w:w="938"/>
      </w:tblGrid>
      <w:tr w:rsidR="008C554F">
        <w:trPr>
          <w:trHeight w:hRule="exact" w:val="416"/>
        </w:trPr>
        <w:tc>
          <w:tcPr>
            <w:tcW w:w="4692" w:type="dxa"/>
            <w:gridSpan w:val="2"/>
            <w:shd w:val="clear" w:color="C0C0C0" w:fill="FFFFFF"/>
            <w:tcMar>
              <w:left w:w="34" w:type="dxa"/>
              <w:right w:w="34" w:type="dxa"/>
            </w:tcMar>
          </w:tcPr>
          <w:p w:rsidR="008C554F" w:rsidRDefault="00EC1779">
            <w:pPr>
              <w:spacing w:after="0" w:line="240" w:lineRule="auto"/>
              <w:rPr>
                <w:sz w:val="16"/>
                <w:szCs w:val="16"/>
              </w:rPr>
            </w:pPr>
            <w:r>
              <w:rPr>
                <w:rFonts w:ascii="Times New Roman" w:hAnsi="Times New Roman" w:cs="Times New Roman"/>
                <w:color w:val="C0C0C0"/>
                <w:sz w:val="16"/>
                <w:szCs w:val="16"/>
              </w:rPr>
              <w:t>УП: 38.03.01 2ЭЗ(ЭПО)-15.plx</w:t>
            </w:r>
          </w:p>
        </w:tc>
        <w:tc>
          <w:tcPr>
            <w:tcW w:w="851" w:type="dxa"/>
          </w:tcPr>
          <w:p w:rsidR="008C554F" w:rsidRDefault="008C554F"/>
        </w:tc>
        <w:tc>
          <w:tcPr>
            <w:tcW w:w="710" w:type="dxa"/>
          </w:tcPr>
          <w:p w:rsidR="008C554F" w:rsidRDefault="008C554F"/>
        </w:tc>
        <w:tc>
          <w:tcPr>
            <w:tcW w:w="1135" w:type="dxa"/>
          </w:tcPr>
          <w:p w:rsidR="008C554F" w:rsidRDefault="008C554F"/>
        </w:tc>
        <w:tc>
          <w:tcPr>
            <w:tcW w:w="1277" w:type="dxa"/>
          </w:tcPr>
          <w:p w:rsidR="008C554F" w:rsidRDefault="008C554F"/>
        </w:tc>
        <w:tc>
          <w:tcPr>
            <w:tcW w:w="710" w:type="dxa"/>
          </w:tcPr>
          <w:p w:rsidR="008C554F" w:rsidRDefault="008C554F"/>
        </w:tc>
        <w:tc>
          <w:tcPr>
            <w:tcW w:w="426" w:type="dxa"/>
          </w:tcPr>
          <w:p w:rsidR="008C554F" w:rsidRDefault="008C554F"/>
        </w:tc>
        <w:tc>
          <w:tcPr>
            <w:tcW w:w="1007" w:type="dxa"/>
            <w:shd w:val="clear" w:color="C0C0C0" w:fill="FFFFFF"/>
            <w:tcMar>
              <w:left w:w="34" w:type="dxa"/>
              <w:right w:w="34" w:type="dxa"/>
            </w:tcMar>
          </w:tcPr>
          <w:p w:rsidR="008C554F" w:rsidRDefault="00EC1779">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7</w:t>
            </w:r>
          </w:p>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2.12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по теме "Выбор вуза и карьера" /</w:t>
            </w:r>
            <w:proofErr w:type="spellStart"/>
            <w:proofErr w:type="gramStart"/>
            <w:r w:rsidRPr="00EC1779">
              <w:rPr>
                <w:rFonts w:ascii="Times New Roman" w:hAnsi="Times New Roman" w:cs="Times New Roman"/>
                <w:color w:val="000000"/>
                <w:sz w:val="19"/>
                <w:szCs w:val="19"/>
                <w:lang w:val="ru-RU"/>
              </w:rPr>
              <w:t>Пр</w:t>
            </w:r>
            <w:proofErr w:type="spellEnd"/>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2.13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по теме "Выбор вуза и карьера"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15</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2.14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Зачёт</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8</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3. </w:t>
            </w:r>
            <w:proofErr w:type="spellStart"/>
            <w:r>
              <w:rPr>
                <w:rFonts w:ascii="Times New Roman" w:hAnsi="Times New Roman" w:cs="Times New Roman"/>
                <w:b/>
                <w:color w:val="000000"/>
                <w:sz w:val="19"/>
                <w:szCs w:val="19"/>
              </w:rPr>
              <w:t>Отдых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Увлечения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Спорт</w:t>
            </w:r>
            <w:proofErr w:type="spellEnd"/>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"Образ жизни: увлечения, отдых, путешествие, спорт"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 Л2.2</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"Образ жизни: увлечения, отдых, путешествие, спорт"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 Л2.3</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Времена английского глагола (страдательный залог)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Времена английского глагола (страдательный залог)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 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3.7</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3.8</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по теме "Мое хобби"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3.9</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Монологическое высказывание по теме "Мое хобби"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rsidRPr="00091623">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b/>
                <w:color w:val="000000"/>
                <w:sz w:val="19"/>
                <w:szCs w:val="19"/>
                <w:lang w:val="ru-RU"/>
              </w:rPr>
              <w:t>Раздел 4. Общие сведения о своей стране и родном городе</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8C554F">
            <w:pPr>
              <w:rPr>
                <w:lang w:val="ru-RU"/>
              </w:rPr>
            </w:pPr>
          </w:p>
        </w:tc>
      </w:tr>
      <w:tr w:rsidR="008C554F">
        <w:trPr>
          <w:trHeight w:hRule="exact" w:val="113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«Географическое положение, политическое и экономическое устройство государства, культура»</w:t>
            </w:r>
          </w:p>
          <w:p w:rsidR="008C554F" w:rsidRDefault="00EC1779">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113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«Географическое положение, политическое и экономическое устройство государства, культура»</w:t>
            </w:r>
          </w:p>
          <w:p w:rsidR="008C554F" w:rsidRDefault="00EC1779">
            <w:pPr>
              <w:spacing w:after="0" w:line="240" w:lineRule="auto"/>
              <w:rPr>
                <w:sz w:val="19"/>
                <w:szCs w:val="19"/>
              </w:rPr>
            </w:pPr>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 Л1.2 Л1.4 Л2.1</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степени сравнения прилагательных и наречий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 Л2.2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Грамматика: степени сравнения прилагательных и наречий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4.5</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4.6</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5. </w:t>
            </w:r>
            <w:proofErr w:type="spellStart"/>
            <w:r>
              <w:rPr>
                <w:rFonts w:ascii="Times New Roman" w:hAnsi="Times New Roman" w:cs="Times New Roman"/>
                <w:b/>
                <w:color w:val="000000"/>
                <w:sz w:val="19"/>
                <w:szCs w:val="19"/>
              </w:rPr>
              <w:t>Страны</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изучаемого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языка</w:t>
            </w:r>
            <w:proofErr w:type="spellEnd"/>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69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5.1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"Страны изучаемого языка"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 Л1.3 Л2.3</w:t>
            </w:r>
          </w:p>
          <w:p w:rsidR="008C554F" w:rsidRDefault="00EC1779">
            <w:pPr>
              <w:spacing w:after="0" w:line="240" w:lineRule="auto"/>
              <w:jc w:val="center"/>
              <w:rPr>
                <w:sz w:val="19"/>
                <w:szCs w:val="19"/>
              </w:rPr>
            </w:pPr>
            <w:r>
              <w:rPr>
                <w:rFonts w:ascii="Times New Roman" w:hAnsi="Times New Roman" w:cs="Times New Roman"/>
                <w:color w:val="000000"/>
                <w:sz w:val="19"/>
                <w:szCs w:val="19"/>
              </w:rPr>
              <w:t>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5.2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Грамматика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модальные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глаголы</w:t>
            </w:r>
            <w:proofErr w:type="spellEnd"/>
            <w:r>
              <w:rPr>
                <w:rFonts w:ascii="Times New Roman" w:hAnsi="Times New Roman" w:cs="Times New Roman"/>
                <w:color w:val="000000"/>
                <w:sz w:val="19"/>
                <w:szCs w:val="19"/>
              </w:rPr>
              <w:t>. /</w:t>
            </w:r>
            <w:proofErr w:type="spellStart"/>
            <w:r>
              <w:rPr>
                <w:rFonts w:ascii="Times New Roman" w:hAnsi="Times New Roman" w:cs="Times New Roman"/>
                <w:color w:val="000000"/>
                <w:sz w:val="19"/>
                <w:szCs w:val="19"/>
              </w:rPr>
              <w:t>Ср</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 Л2.2</w:t>
            </w:r>
          </w:p>
          <w:p w:rsidR="008C554F" w:rsidRDefault="00EC1779">
            <w:pPr>
              <w:spacing w:after="0" w:line="240" w:lineRule="auto"/>
              <w:jc w:val="center"/>
              <w:rPr>
                <w:sz w:val="19"/>
                <w:szCs w:val="19"/>
              </w:rPr>
            </w:pPr>
            <w:r>
              <w:rPr>
                <w:rFonts w:ascii="Times New Roman" w:hAnsi="Times New Roman" w:cs="Times New Roman"/>
                <w:color w:val="000000"/>
                <w:sz w:val="19"/>
                <w:szCs w:val="19"/>
              </w:rPr>
              <w:t>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5.3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b/>
                <w:color w:val="000000"/>
                <w:sz w:val="19"/>
                <w:szCs w:val="19"/>
              </w:rPr>
              <w:t>Раздел</w:t>
            </w:r>
            <w:proofErr w:type="spellEnd"/>
            <w:r>
              <w:rPr>
                <w:rFonts w:ascii="Times New Roman" w:hAnsi="Times New Roman" w:cs="Times New Roman"/>
                <w:b/>
                <w:color w:val="000000"/>
                <w:sz w:val="19"/>
                <w:szCs w:val="19"/>
              </w:rPr>
              <w:t xml:space="preserve"> 6. </w:t>
            </w:r>
            <w:proofErr w:type="spellStart"/>
            <w:r>
              <w:rPr>
                <w:rFonts w:ascii="Times New Roman" w:hAnsi="Times New Roman" w:cs="Times New Roman"/>
                <w:b/>
                <w:color w:val="000000"/>
                <w:sz w:val="19"/>
                <w:szCs w:val="19"/>
              </w:rPr>
              <w:t>Моя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будущая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профессия</w:t>
            </w:r>
            <w:proofErr w:type="spellEnd"/>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6.1</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Лексика по теме "Работа и карьера"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Л1.2 Л3.2</w:t>
            </w:r>
          </w:p>
          <w:p w:rsidR="008C554F" w:rsidRDefault="00EC1779">
            <w:pPr>
              <w:spacing w:after="0" w:line="240" w:lineRule="auto"/>
              <w:jc w:val="center"/>
              <w:rPr>
                <w:sz w:val="19"/>
                <w:szCs w:val="19"/>
              </w:rPr>
            </w:pPr>
            <w:r>
              <w:rPr>
                <w:rFonts w:ascii="Times New Roman" w:hAnsi="Times New Roman" w:cs="Times New Roman"/>
                <w:color w:val="000000"/>
                <w:sz w:val="19"/>
                <w:szCs w:val="19"/>
              </w:rPr>
              <w:t>Э2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6.2</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Ознакомительное и изучающее чтение по теме /</w:t>
            </w:r>
            <w:proofErr w:type="gramStart"/>
            <w:r w:rsidRPr="00EC1779">
              <w:rPr>
                <w:rFonts w:ascii="Times New Roman" w:hAnsi="Times New Roman" w:cs="Times New Roman"/>
                <w:color w:val="000000"/>
                <w:sz w:val="19"/>
                <w:szCs w:val="19"/>
                <w:lang w:val="ru-RU"/>
              </w:rPr>
              <w:t>Ср</w:t>
            </w:r>
            <w:proofErr w:type="gramEnd"/>
            <w:r w:rsidRPr="00EC1779">
              <w:rPr>
                <w:rFonts w:ascii="Times New Roman" w:hAnsi="Times New Roman" w:cs="Times New Roman"/>
                <w:color w:val="000000"/>
                <w:sz w:val="19"/>
                <w:szCs w:val="19"/>
                <w:lang w:val="ru-RU"/>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Л3.2</w:t>
            </w:r>
          </w:p>
          <w:p w:rsidR="008C554F" w:rsidRDefault="00EC1779">
            <w:pPr>
              <w:spacing w:after="0" w:line="240" w:lineRule="auto"/>
              <w:jc w:val="center"/>
              <w:rPr>
                <w:sz w:val="19"/>
                <w:szCs w:val="19"/>
              </w:rPr>
            </w:pPr>
            <w:r>
              <w:rPr>
                <w:rFonts w:ascii="Times New Roman" w:hAnsi="Times New Roman" w:cs="Times New Roman"/>
                <w:color w:val="000000"/>
                <w:sz w:val="19"/>
                <w:szCs w:val="19"/>
              </w:rPr>
              <w:t>Э1 Э3 Э4</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478"/>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6.3</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Творческое письменное задание (резюме, </w:t>
            </w:r>
            <w:r>
              <w:rPr>
                <w:rFonts w:ascii="Times New Roman" w:hAnsi="Times New Roman" w:cs="Times New Roman"/>
                <w:color w:val="000000"/>
                <w:sz w:val="19"/>
                <w:szCs w:val="19"/>
              </w:rPr>
              <w:t>e</w:t>
            </w:r>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mail</w:t>
            </w:r>
            <w:r w:rsidRPr="00EC1779">
              <w:rPr>
                <w:rFonts w:ascii="Times New Roman" w:hAnsi="Times New Roman" w:cs="Times New Roman"/>
                <w:color w:val="000000"/>
                <w:sz w:val="19"/>
                <w:szCs w:val="19"/>
                <w:lang w:val="ru-RU"/>
              </w:rPr>
              <w:t xml:space="preserve"> другу) /Ср/</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1</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ОК-4 ОК-7</w:t>
            </w:r>
          </w:p>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Л1.5 Л3.2</w:t>
            </w:r>
          </w:p>
          <w:p w:rsidR="008C554F" w:rsidRDefault="00EC1779">
            <w:pPr>
              <w:spacing w:after="0" w:line="240" w:lineRule="auto"/>
              <w:jc w:val="center"/>
              <w:rPr>
                <w:sz w:val="19"/>
                <w:szCs w:val="19"/>
              </w:rPr>
            </w:pPr>
            <w:r>
              <w:rPr>
                <w:rFonts w:ascii="Times New Roman" w:hAnsi="Times New Roman" w:cs="Times New Roman"/>
                <w:color w:val="000000"/>
                <w:sz w:val="19"/>
                <w:szCs w:val="19"/>
              </w:rPr>
              <w:t>Э3</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r w:rsidR="008C554F">
        <w:trPr>
          <w:trHeight w:hRule="exact" w:val="277"/>
        </w:trPr>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6.4</w:t>
            </w:r>
          </w:p>
        </w:tc>
        <w:tc>
          <w:tcPr>
            <w:tcW w:w="3558"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Экзамен</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Экзамен</w:t>
            </w:r>
            <w:proofErr w:type="spellEnd"/>
            <w:r>
              <w:rPr>
                <w:rFonts w:ascii="Times New Roman" w:hAnsi="Times New Roman" w:cs="Times New Roman"/>
                <w:color w:val="000000"/>
                <w:sz w:val="19"/>
                <w:szCs w:val="19"/>
              </w:rPr>
              <w:t>/</w:t>
            </w:r>
          </w:p>
        </w:tc>
        <w:tc>
          <w:tcPr>
            <w:tcW w:w="1007"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2</w:t>
            </w:r>
          </w:p>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9</w:t>
            </w:r>
          </w:p>
        </w:tc>
        <w:tc>
          <w:tcPr>
            <w:tcW w:w="114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29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0</w:t>
            </w:r>
          </w:p>
        </w:tc>
        <w:tc>
          <w:tcPr>
            <w:tcW w:w="1432"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r>
    </w:tbl>
    <w:p w:rsidR="008C554F" w:rsidRDefault="00EC1779">
      <w:pPr>
        <w:rPr>
          <w:sz w:val="0"/>
          <w:szCs w:val="0"/>
        </w:rPr>
      </w:pPr>
      <w:r>
        <w:br w:type="page"/>
      </w:r>
    </w:p>
    <w:tbl>
      <w:tblPr>
        <w:tblW w:w="0" w:type="auto"/>
        <w:tblCellMar>
          <w:left w:w="0" w:type="dxa"/>
          <w:right w:w="0" w:type="dxa"/>
        </w:tblCellMar>
        <w:tblLook w:val="04A0" w:firstRow="1" w:lastRow="0" w:firstColumn="1" w:lastColumn="0" w:noHBand="0" w:noVBand="1"/>
      </w:tblPr>
      <w:tblGrid>
        <w:gridCol w:w="768"/>
        <w:gridCol w:w="1935"/>
        <w:gridCol w:w="1869"/>
        <w:gridCol w:w="3151"/>
        <w:gridCol w:w="1585"/>
        <w:gridCol w:w="966"/>
      </w:tblGrid>
      <w:tr w:rsidR="008C554F">
        <w:trPr>
          <w:trHeight w:hRule="exact" w:val="416"/>
        </w:trPr>
        <w:tc>
          <w:tcPr>
            <w:tcW w:w="4692" w:type="dxa"/>
            <w:gridSpan w:val="3"/>
            <w:shd w:val="clear" w:color="C0C0C0" w:fill="FFFFFF"/>
            <w:tcMar>
              <w:left w:w="34" w:type="dxa"/>
              <w:right w:w="34" w:type="dxa"/>
            </w:tcMar>
          </w:tcPr>
          <w:p w:rsidR="008C554F" w:rsidRDefault="00EC1779">
            <w:pPr>
              <w:spacing w:after="0" w:line="240" w:lineRule="auto"/>
              <w:rPr>
                <w:sz w:val="16"/>
                <w:szCs w:val="16"/>
              </w:rPr>
            </w:pPr>
            <w:r>
              <w:rPr>
                <w:rFonts w:ascii="Times New Roman" w:hAnsi="Times New Roman" w:cs="Times New Roman"/>
                <w:color w:val="C0C0C0"/>
                <w:sz w:val="16"/>
                <w:szCs w:val="16"/>
              </w:rPr>
              <w:t>УП: 38.03.01 2ЭЗ(ЭПО)-15.plx</w:t>
            </w:r>
          </w:p>
        </w:tc>
        <w:tc>
          <w:tcPr>
            <w:tcW w:w="3403" w:type="dxa"/>
          </w:tcPr>
          <w:p w:rsidR="008C554F" w:rsidRDefault="008C554F"/>
        </w:tc>
        <w:tc>
          <w:tcPr>
            <w:tcW w:w="1702" w:type="dxa"/>
          </w:tcPr>
          <w:p w:rsidR="008C554F" w:rsidRDefault="008C554F"/>
        </w:tc>
        <w:tc>
          <w:tcPr>
            <w:tcW w:w="1007" w:type="dxa"/>
            <w:shd w:val="clear" w:color="C0C0C0" w:fill="FFFFFF"/>
            <w:tcMar>
              <w:left w:w="34" w:type="dxa"/>
              <w:right w:w="34" w:type="dxa"/>
            </w:tcMar>
          </w:tcPr>
          <w:p w:rsidR="008C554F" w:rsidRDefault="00EC1779">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8</w:t>
            </w:r>
          </w:p>
        </w:tc>
      </w:tr>
      <w:tr w:rsidR="008C554F">
        <w:trPr>
          <w:trHeight w:hRule="exact" w:val="277"/>
        </w:trPr>
        <w:tc>
          <w:tcPr>
            <w:tcW w:w="710" w:type="dxa"/>
          </w:tcPr>
          <w:p w:rsidR="008C554F" w:rsidRDefault="008C554F"/>
        </w:tc>
        <w:tc>
          <w:tcPr>
            <w:tcW w:w="1986" w:type="dxa"/>
          </w:tcPr>
          <w:p w:rsidR="008C554F" w:rsidRDefault="008C554F"/>
        </w:tc>
        <w:tc>
          <w:tcPr>
            <w:tcW w:w="1986" w:type="dxa"/>
          </w:tcPr>
          <w:p w:rsidR="008C554F" w:rsidRDefault="008C554F"/>
        </w:tc>
        <w:tc>
          <w:tcPr>
            <w:tcW w:w="3403" w:type="dxa"/>
          </w:tcPr>
          <w:p w:rsidR="008C554F" w:rsidRDefault="008C554F"/>
        </w:tc>
        <w:tc>
          <w:tcPr>
            <w:tcW w:w="1702" w:type="dxa"/>
          </w:tcPr>
          <w:p w:rsidR="008C554F" w:rsidRDefault="008C554F"/>
        </w:tc>
        <w:tc>
          <w:tcPr>
            <w:tcW w:w="993" w:type="dxa"/>
          </w:tcPr>
          <w:p w:rsidR="008C554F" w:rsidRDefault="008C554F"/>
        </w:tc>
      </w:tr>
      <w:tr w:rsidR="008C554F">
        <w:trPr>
          <w:trHeight w:hRule="exact" w:val="41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5. ФОНД ОЦЕНОЧНЫХ СРЕДСТВ</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5.1. </w:t>
            </w:r>
            <w:proofErr w:type="spellStart"/>
            <w:r>
              <w:rPr>
                <w:rFonts w:ascii="Times New Roman" w:hAnsi="Times New Roman" w:cs="Times New Roman"/>
                <w:b/>
                <w:color w:val="000000"/>
                <w:sz w:val="19"/>
                <w:szCs w:val="19"/>
              </w:rPr>
              <w:t>Контрольные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вопросы</w:t>
            </w:r>
            <w:proofErr w:type="spellEnd"/>
            <w:r>
              <w:rPr>
                <w:rFonts w:ascii="Times New Roman" w:hAnsi="Times New Roman" w:cs="Times New Roman"/>
                <w:b/>
                <w:color w:val="000000"/>
                <w:sz w:val="19"/>
                <w:szCs w:val="19"/>
              </w:rPr>
              <w:t xml:space="preserve"> и </w:t>
            </w:r>
            <w:proofErr w:type="spellStart"/>
            <w:r>
              <w:rPr>
                <w:rFonts w:ascii="Times New Roman" w:hAnsi="Times New Roman" w:cs="Times New Roman"/>
                <w:b/>
                <w:color w:val="000000"/>
                <w:sz w:val="19"/>
                <w:szCs w:val="19"/>
              </w:rPr>
              <w:t>задания</w:t>
            </w:r>
            <w:proofErr w:type="spellEnd"/>
          </w:p>
        </w:tc>
      </w:tr>
      <w:tr w:rsidR="008C554F" w:rsidRPr="00091623">
        <w:trPr>
          <w:trHeight w:hRule="exact" w:val="1796"/>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Контрольные вопросы к зачету:</w:t>
            </w: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1) Контрольная работа.</w:t>
            </w: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2) Собеседование (по теме </w:t>
            </w:r>
            <w:r>
              <w:rPr>
                <w:rFonts w:ascii="Times New Roman" w:hAnsi="Times New Roman" w:cs="Times New Roman"/>
                <w:color w:val="000000"/>
                <w:sz w:val="19"/>
                <w:szCs w:val="19"/>
              </w:rPr>
              <w:t>About</w:t>
            </w:r>
            <w:r w:rsidRPr="00EC1779">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myself</w:t>
            </w:r>
            <w:r w:rsidRPr="00EC1779">
              <w:rPr>
                <w:rFonts w:ascii="Times New Roman" w:hAnsi="Times New Roman" w:cs="Times New Roman"/>
                <w:color w:val="000000"/>
                <w:sz w:val="19"/>
                <w:szCs w:val="19"/>
                <w:lang w:val="ru-RU"/>
              </w:rPr>
              <w:t xml:space="preserve"> или </w:t>
            </w:r>
            <w:r>
              <w:rPr>
                <w:rFonts w:ascii="Times New Roman" w:hAnsi="Times New Roman" w:cs="Times New Roman"/>
                <w:color w:val="000000"/>
                <w:sz w:val="19"/>
                <w:szCs w:val="19"/>
              </w:rPr>
              <w:t>My</w:t>
            </w:r>
            <w:r w:rsidRPr="00EC1779">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native</w:t>
            </w:r>
            <w:r w:rsidRPr="00EC1779">
              <w:rPr>
                <w:rFonts w:ascii="Times New Roman" w:hAnsi="Times New Roman" w:cs="Times New Roman"/>
                <w:color w:val="000000"/>
                <w:sz w:val="19"/>
                <w:szCs w:val="19"/>
                <w:lang w:val="ru-RU"/>
              </w:rPr>
              <w:t xml:space="preserve"> </w:t>
            </w:r>
            <w:r>
              <w:rPr>
                <w:rFonts w:ascii="Times New Roman" w:hAnsi="Times New Roman" w:cs="Times New Roman"/>
                <w:color w:val="000000"/>
                <w:sz w:val="19"/>
                <w:szCs w:val="19"/>
              </w:rPr>
              <w:t>city</w:t>
            </w:r>
            <w:r w:rsidRPr="00EC1779">
              <w:rPr>
                <w:rFonts w:ascii="Times New Roman" w:hAnsi="Times New Roman" w:cs="Times New Roman"/>
                <w:color w:val="000000"/>
                <w:sz w:val="19"/>
                <w:szCs w:val="19"/>
                <w:lang w:val="ru-RU"/>
              </w:rPr>
              <w:t>).</w:t>
            </w:r>
          </w:p>
          <w:p w:rsidR="008C554F" w:rsidRPr="00EC1779" w:rsidRDefault="008C554F">
            <w:pPr>
              <w:spacing w:after="0" w:line="240" w:lineRule="auto"/>
              <w:rPr>
                <w:sz w:val="19"/>
                <w:szCs w:val="19"/>
                <w:lang w:val="ru-RU"/>
              </w:rPr>
            </w:pPr>
          </w:p>
          <w:p w:rsidR="008C554F" w:rsidRPr="00EC1779" w:rsidRDefault="008C554F">
            <w:pPr>
              <w:spacing w:after="0" w:line="240" w:lineRule="auto"/>
              <w:rPr>
                <w:sz w:val="19"/>
                <w:szCs w:val="19"/>
                <w:lang w:val="ru-RU"/>
              </w:rPr>
            </w:pP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Контрольные вопросы к экзамену:</w:t>
            </w: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1. Грамматическое задание.</w:t>
            </w: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2. Чтение и перевод текста </w:t>
            </w:r>
            <w:proofErr w:type="gramStart"/>
            <w:r w:rsidRPr="00EC1779">
              <w:rPr>
                <w:rFonts w:ascii="Times New Roman" w:hAnsi="Times New Roman" w:cs="Times New Roman"/>
                <w:color w:val="000000"/>
                <w:sz w:val="19"/>
                <w:szCs w:val="19"/>
                <w:lang w:val="ru-RU"/>
              </w:rPr>
              <w:t xml:space="preserve">( </w:t>
            </w:r>
            <w:proofErr w:type="gramEnd"/>
            <w:r w:rsidRPr="00EC1779">
              <w:rPr>
                <w:rFonts w:ascii="Times New Roman" w:hAnsi="Times New Roman" w:cs="Times New Roman"/>
                <w:color w:val="000000"/>
                <w:sz w:val="19"/>
                <w:szCs w:val="19"/>
                <w:lang w:val="ru-RU"/>
              </w:rPr>
              <w:t xml:space="preserve">1500 </w:t>
            </w:r>
            <w:proofErr w:type="spellStart"/>
            <w:r w:rsidRPr="00EC1779">
              <w:rPr>
                <w:rFonts w:ascii="Times New Roman" w:hAnsi="Times New Roman" w:cs="Times New Roman"/>
                <w:color w:val="000000"/>
                <w:sz w:val="19"/>
                <w:szCs w:val="19"/>
                <w:lang w:val="ru-RU"/>
              </w:rPr>
              <w:t>п.зн</w:t>
            </w:r>
            <w:proofErr w:type="spellEnd"/>
            <w:r w:rsidRPr="00EC1779">
              <w:rPr>
                <w:rFonts w:ascii="Times New Roman" w:hAnsi="Times New Roman" w:cs="Times New Roman"/>
                <w:color w:val="000000"/>
                <w:sz w:val="19"/>
                <w:szCs w:val="19"/>
                <w:lang w:val="ru-RU"/>
              </w:rPr>
              <w:t>.).</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5.2. </w:t>
            </w:r>
            <w:proofErr w:type="spellStart"/>
            <w:r>
              <w:rPr>
                <w:rFonts w:ascii="Times New Roman" w:hAnsi="Times New Roman" w:cs="Times New Roman"/>
                <w:b/>
                <w:color w:val="000000"/>
                <w:sz w:val="19"/>
                <w:szCs w:val="19"/>
              </w:rPr>
              <w:t>Фонд</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8C554F" w:rsidRPr="0009162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Фонд оценочных сре</w:t>
            </w:r>
            <w:proofErr w:type="gramStart"/>
            <w:r w:rsidRPr="00EC1779">
              <w:rPr>
                <w:rFonts w:ascii="Times New Roman" w:hAnsi="Times New Roman" w:cs="Times New Roman"/>
                <w:color w:val="000000"/>
                <w:sz w:val="19"/>
                <w:szCs w:val="19"/>
                <w:lang w:val="ru-RU"/>
              </w:rPr>
              <w:t>дств пр</w:t>
            </w:r>
            <w:proofErr w:type="gramEnd"/>
            <w:r w:rsidRPr="00EC1779">
              <w:rPr>
                <w:rFonts w:ascii="Times New Roman" w:hAnsi="Times New Roman" w:cs="Times New Roman"/>
                <w:color w:val="000000"/>
                <w:sz w:val="19"/>
                <w:szCs w:val="19"/>
                <w:lang w:val="ru-RU"/>
              </w:rPr>
              <w:t>едставлен в Приложении 1</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5.3.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видов</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оценочных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средств</w:t>
            </w:r>
            <w:proofErr w:type="spellEnd"/>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Тесты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контрольные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работы</w:t>
            </w:r>
            <w:proofErr w:type="spellEnd"/>
            <w:r>
              <w:rPr>
                <w:rFonts w:ascii="Times New Roman" w:hAnsi="Times New Roman" w:cs="Times New Roman"/>
                <w:color w:val="000000"/>
                <w:sz w:val="19"/>
                <w:szCs w:val="19"/>
              </w:rPr>
              <w:t>.</w:t>
            </w:r>
          </w:p>
        </w:tc>
      </w:tr>
      <w:tr w:rsidR="008C554F">
        <w:trPr>
          <w:trHeight w:hRule="exact" w:val="277"/>
        </w:trPr>
        <w:tc>
          <w:tcPr>
            <w:tcW w:w="710" w:type="dxa"/>
          </w:tcPr>
          <w:p w:rsidR="008C554F" w:rsidRDefault="008C554F"/>
        </w:tc>
        <w:tc>
          <w:tcPr>
            <w:tcW w:w="1986" w:type="dxa"/>
          </w:tcPr>
          <w:p w:rsidR="008C554F" w:rsidRDefault="008C554F"/>
        </w:tc>
        <w:tc>
          <w:tcPr>
            <w:tcW w:w="1986" w:type="dxa"/>
          </w:tcPr>
          <w:p w:rsidR="008C554F" w:rsidRDefault="008C554F"/>
        </w:tc>
        <w:tc>
          <w:tcPr>
            <w:tcW w:w="3403" w:type="dxa"/>
          </w:tcPr>
          <w:p w:rsidR="008C554F" w:rsidRDefault="008C554F"/>
        </w:tc>
        <w:tc>
          <w:tcPr>
            <w:tcW w:w="1702" w:type="dxa"/>
          </w:tcPr>
          <w:p w:rsidR="008C554F" w:rsidRDefault="008C554F"/>
        </w:tc>
        <w:tc>
          <w:tcPr>
            <w:tcW w:w="993" w:type="dxa"/>
          </w:tcPr>
          <w:p w:rsidR="008C554F" w:rsidRDefault="008C554F"/>
        </w:tc>
      </w:tr>
      <w:tr w:rsidR="008C554F" w:rsidRPr="0009162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6. УЧЕБНО-МЕТОДИЧЕСКОЕ И ИНФОРМАЦИОННОЕ ОБЕСПЕЧЕНИЕ ДИСЦИПЛИНЫ (МОДУЛЯ)</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6.1. </w:t>
            </w:r>
            <w:proofErr w:type="spellStart"/>
            <w:r>
              <w:rPr>
                <w:rFonts w:ascii="Times New Roman" w:hAnsi="Times New Roman" w:cs="Times New Roman"/>
                <w:b/>
                <w:color w:val="000000"/>
                <w:sz w:val="19"/>
                <w:szCs w:val="19"/>
              </w:rPr>
              <w:t>Рекомендуемая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6.1.1. </w:t>
            </w:r>
            <w:proofErr w:type="spellStart"/>
            <w:r>
              <w:rPr>
                <w:rFonts w:ascii="Times New Roman" w:hAnsi="Times New Roman" w:cs="Times New Roman"/>
                <w:b/>
                <w:color w:val="000000"/>
                <w:sz w:val="19"/>
                <w:szCs w:val="19"/>
              </w:rPr>
              <w:t>Основная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8C554F">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8C554F">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proofErr w:type="spellStart"/>
            <w:r w:rsidRPr="00EC1779">
              <w:rPr>
                <w:rFonts w:ascii="Times New Roman" w:hAnsi="Times New Roman" w:cs="Times New Roman"/>
                <w:color w:val="000000"/>
                <w:sz w:val="19"/>
                <w:szCs w:val="19"/>
                <w:lang w:val="ru-RU"/>
              </w:rPr>
              <w:t>Восковская</w:t>
            </w:r>
            <w:proofErr w:type="spellEnd"/>
            <w:r w:rsidRPr="00EC1779">
              <w:rPr>
                <w:rFonts w:ascii="Times New Roman" w:hAnsi="Times New Roman" w:cs="Times New Roman"/>
                <w:color w:val="000000"/>
                <w:sz w:val="19"/>
                <w:szCs w:val="19"/>
                <w:lang w:val="ru-RU"/>
              </w:rPr>
              <w:t xml:space="preserve"> А.С., Карпова Т.А.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Английский язык для вузов: </w:t>
            </w:r>
            <w:proofErr w:type="spellStart"/>
            <w:r w:rsidRPr="00EC1779">
              <w:rPr>
                <w:rFonts w:ascii="Times New Roman" w:hAnsi="Times New Roman" w:cs="Times New Roman"/>
                <w:color w:val="000000"/>
                <w:sz w:val="19"/>
                <w:szCs w:val="19"/>
                <w:lang w:val="ru-RU"/>
              </w:rPr>
              <w:t>Учеб</w:t>
            </w:r>
            <w:proofErr w:type="gramStart"/>
            <w:r w:rsidRPr="00EC1779">
              <w:rPr>
                <w:rFonts w:ascii="Times New Roman" w:hAnsi="Times New Roman" w:cs="Times New Roman"/>
                <w:color w:val="000000"/>
                <w:sz w:val="19"/>
                <w:szCs w:val="19"/>
                <w:lang w:val="ru-RU"/>
              </w:rPr>
              <w:t>.п</w:t>
            </w:r>
            <w:proofErr w:type="gramEnd"/>
            <w:r w:rsidRPr="00EC1779">
              <w:rPr>
                <w:rFonts w:ascii="Times New Roman" w:hAnsi="Times New Roman" w:cs="Times New Roman"/>
                <w:color w:val="000000"/>
                <w:sz w:val="19"/>
                <w:szCs w:val="19"/>
                <w:lang w:val="ru-RU"/>
              </w:rPr>
              <w:t>особие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Ростов</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Дону</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Феникс</w:t>
            </w:r>
            <w:proofErr w:type="spellEnd"/>
            <w:r>
              <w:rPr>
                <w:rFonts w:ascii="Times New Roman" w:hAnsi="Times New Roman" w:cs="Times New Roman"/>
                <w:color w:val="000000"/>
                <w:sz w:val="19"/>
                <w:szCs w:val="19"/>
              </w:rPr>
              <w:t>, 2007</w:t>
            </w:r>
          </w:p>
        </w:tc>
      </w:tr>
      <w:tr w:rsidR="008C554F">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Цветкова С.Е., Даричева М.В.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Английский язык для бакалавров направления подготовки "Сервис": </w:t>
            </w:r>
            <w:proofErr w:type="spellStart"/>
            <w:r w:rsidRPr="00EC1779">
              <w:rPr>
                <w:rFonts w:ascii="Times New Roman" w:hAnsi="Times New Roman" w:cs="Times New Roman"/>
                <w:color w:val="000000"/>
                <w:sz w:val="19"/>
                <w:szCs w:val="19"/>
                <w:lang w:val="ru-RU"/>
              </w:rPr>
              <w:t>Учеб</w:t>
            </w:r>
            <w:proofErr w:type="gramStart"/>
            <w:r w:rsidRPr="00EC1779">
              <w:rPr>
                <w:rFonts w:ascii="Times New Roman" w:hAnsi="Times New Roman" w:cs="Times New Roman"/>
                <w:color w:val="000000"/>
                <w:sz w:val="19"/>
                <w:szCs w:val="19"/>
                <w:lang w:val="ru-RU"/>
              </w:rPr>
              <w:t>.п</w:t>
            </w:r>
            <w:proofErr w:type="gramEnd"/>
            <w:r w:rsidRPr="00EC1779">
              <w:rPr>
                <w:rFonts w:ascii="Times New Roman" w:hAnsi="Times New Roman" w:cs="Times New Roman"/>
                <w:color w:val="000000"/>
                <w:sz w:val="19"/>
                <w:szCs w:val="19"/>
                <w:lang w:val="ru-RU"/>
              </w:rPr>
              <w:t>особие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Нижний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Новгород</w:t>
            </w:r>
            <w:proofErr w:type="spellEnd"/>
            <w:r>
              <w:rPr>
                <w:rFonts w:ascii="Times New Roman" w:hAnsi="Times New Roman" w:cs="Times New Roman"/>
                <w:color w:val="000000"/>
                <w:sz w:val="19"/>
                <w:szCs w:val="19"/>
              </w:rPr>
              <w:t>: НГПУ, 2014</w:t>
            </w:r>
          </w:p>
        </w:tc>
      </w:tr>
      <w:tr w:rsidR="008C554F">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 xml:space="preserve">Latham-Koenig C., </w:t>
            </w:r>
            <w:proofErr w:type="spellStart"/>
            <w:r>
              <w:rPr>
                <w:rFonts w:ascii="Times New Roman" w:hAnsi="Times New Roman" w:cs="Times New Roman"/>
                <w:color w:val="000000"/>
                <w:sz w:val="19"/>
                <w:szCs w:val="19"/>
              </w:rPr>
              <w:t>Oxenden</w:t>
            </w:r>
            <w:proofErr w:type="spellEnd"/>
            <w:r>
              <w:rPr>
                <w:rFonts w:ascii="Times New Roman" w:hAnsi="Times New Roman" w:cs="Times New Roman"/>
                <w:color w:val="000000"/>
                <w:sz w:val="19"/>
                <w:szCs w:val="19"/>
              </w:rPr>
              <w:t xml:space="preserve"> C.</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ENGLISH FILE: Pre-intermediate Student's Book</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OXFORD: UNIVERSITY PRESS, 2016</w:t>
            </w:r>
          </w:p>
        </w:tc>
      </w:tr>
      <w:tr w:rsidR="008C554F">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Л1.4</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Murphy R.</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English Grammar in Use: A self-study reference and practice book for intermediate learners of English</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Cambridge: UNIVERSITY PRESS, 2015</w:t>
            </w:r>
          </w:p>
        </w:tc>
      </w:tr>
      <w:tr w:rsidR="008C554F">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Л1.5</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proofErr w:type="spellStart"/>
            <w:r w:rsidRPr="00EC1779">
              <w:rPr>
                <w:rFonts w:ascii="Times New Roman" w:hAnsi="Times New Roman" w:cs="Times New Roman"/>
                <w:color w:val="000000"/>
                <w:sz w:val="19"/>
                <w:szCs w:val="19"/>
                <w:lang w:val="ru-RU"/>
              </w:rPr>
              <w:t>Аракин</w:t>
            </w:r>
            <w:proofErr w:type="spellEnd"/>
            <w:r w:rsidRPr="00EC1779">
              <w:rPr>
                <w:rFonts w:ascii="Times New Roman" w:hAnsi="Times New Roman" w:cs="Times New Roman"/>
                <w:color w:val="000000"/>
                <w:sz w:val="19"/>
                <w:szCs w:val="19"/>
                <w:lang w:val="ru-RU"/>
              </w:rPr>
              <w:t xml:space="preserve"> В.Д., Селянина Л.И.</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Практический курс английского языка. 1 курс: </w:t>
            </w:r>
            <w:proofErr w:type="spellStart"/>
            <w:r w:rsidRPr="00EC1779">
              <w:rPr>
                <w:rFonts w:ascii="Times New Roman" w:hAnsi="Times New Roman" w:cs="Times New Roman"/>
                <w:color w:val="000000"/>
                <w:sz w:val="19"/>
                <w:szCs w:val="19"/>
                <w:lang w:val="ru-RU"/>
              </w:rPr>
              <w:t>учеб.для</w:t>
            </w:r>
            <w:proofErr w:type="spellEnd"/>
            <w:r w:rsidRPr="00EC1779">
              <w:rPr>
                <w:rFonts w:ascii="Times New Roman" w:hAnsi="Times New Roman" w:cs="Times New Roman"/>
                <w:color w:val="000000"/>
                <w:sz w:val="19"/>
                <w:szCs w:val="19"/>
                <w:lang w:val="ru-RU"/>
              </w:rPr>
              <w:t xml:space="preserve"> студентов вузов: </w:t>
            </w:r>
            <w:proofErr w:type="spellStart"/>
            <w:r w:rsidRPr="00EC1779">
              <w:rPr>
                <w:rFonts w:ascii="Times New Roman" w:hAnsi="Times New Roman" w:cs="Times New Roman"/>
                <w:color w:val="000000"/>
                <w:sz w:val="19"/>
                <w:szCs w:val="19"/>
                <w:lang w:val="ru-RU"/>
              </w:rPr>
              <w:t>рек</w:t>
            </w:r>
            <w:proofErr w:type="gramStart"/>
            <w:r w:rsidRPr="00EC1779">
              <w:rPr>
                <w:rFonts w:ascii="Times New Roman" w:hAnsi="Times New Roman" w:cs="Times New Roman"/>
                <w:color w:val="000000"/>
                <w:sz w:val="19"/>
                <w:szCs w:val="19"/>
                <w:lang w:val="ru-RU"/>
              </w:rPr>
              <w:t>.М</w:t>
            </w:r>
            <w:proofErr w:type="gramEnd"/>
            <w:r w:rsidRPr="00EC1779">
              <w:rPr>
                <w:rFonts w:ascii="Times New Roman" w:hAnsi="Times New Roman" w:cs="Times New Roman"/>
                <w:color w:val="000000"/>
                <w:sz w:val="19"/>
                <w:szCs w:val="19"/>
                <w:lang w:val="ru-RU"/>
              </w:rPr>
              <w:t>-вом</w:t>
            </w:r>
            <w:proofErr w:type="spellEnd"/>
            <w:r w:rsidRPr="00EC1779">
              <w:rPr>
                <w:rFonts w:ascii="Times New Roman" w:hAnsi="Times New Roman" w:cs="Times New Roman"/>
                <w:color w:val="000000"/>
                <w:sz w:val="19"/>
                <w:szCs w:val="19"/>
                <w:lang w:val="ru-RU"/>
              </w:rPr>
              <w:t xml:space="preserve"> образования  и науки РФ</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Москва</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Владос</w:t>
            </w:r>
            <w:proofErr w:type="spellEnd"/>
            <w:r>
              <w:rPr>
                <w:rFonts w:ascii="Times New Roman" w:hAnsi="Times New Roman" w:cs="Times New Roman"/>
                <w:color w:val="000000"/>
                <w:sz w:val="19"/>
                <w:szCs w:val="19"/>
              </w:rPr>
              <w:t>, 2015</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6.1.2. </w:t>
            </w:r>
            <w:proofErr w:type="spellStart"/>
            <w:r>
              <w:rPr>
                <w:rFonts w:ascii="Times New Roman" w:hAnsi="Times New Roman" w:cs="Times New Roman"/>
                <w:b/>
                <w:color w:val="000000"/>
                <w:sz w:val="19"/>
                <w:szCs w:val="19"/>
              </w:rPr>
              <w:t>Дополнительная</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литература</w:t>
            </w:r>
            <w:proofErr w:type="spellEnd"/>
          </w:p>
        </w:tc>
      </w:tr>
      <w:tr w:rsidR="008C554F">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8C554F">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Л2.1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Evans V., Dooley J.</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 xml:space="preserve">Enterprise 4.Intermediate: </w:t>
            </w:r>
            <w:proofErr w:type="spellStart"/>
            <w:r>
              <w:rPr>
                <w:rFonts w:ascii="Times New Roman" w:hAnsi="Times New Roman" w:cs="Times New Roman"/>
                <w:color w:val="000000"/>
                <w:sz w:val="19"/>
                <w:szCs w:val="19"/>
              </w:rPr>
              <w:t>Coursebook</w:t>
            </w:r>
            <w:proofErr w:type="spellEnd"/>
            <w:r>
              <w:rPr>
                <w:rFonts w:ascii="Times New Roman" w:hAnsi="Times New Roman" w:cs="Times New Roman"/>
                <w:color w:val="000000"/>
                <w:sz w:val="19"/>
                <w:szCs w:val="19"/>
              </w:rPr>
              <w:t>:[</w:t>
            </w:r>
            <w:proofErr w:type="spellStart"/>
            <w:r>
              <w:rPr>
                <w:rFonts w:ascii="Times New Roman" w:hAnsi="Times New Roman" w:cs="Times New Roman"/>
                <w:color w:val="000000"/>
                <w:sz w:val="19"/>
                <w:szCs w:val="19"/>
              </w:rPr>
              <w:t>Учеб</w:t>
            </w:r>
            <w:proofErr w:type="spellEnd"/>
            <w:r>
              <w:rPr>
                <w:rFonts w:ascii="Times New Roman" w:hAnsi="Times New Roman" w:cs="Times New Roman"/>
                <w:color w:val="000000"/>
                <w:sz w:val="19"/>
                <w:szCs w:val="19"/>
              </w:rPr>
              <w:t>.]</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Berkshire: Express Publishing, 2001</w:t>
            </w:r>
          </w:p>
        </w:tc>
      </w:tr>
      <w:tr w:rsidR="008C554F">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Л2.2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 xml:space="preserve">Grammar Reference: </w:t>
            </w:r>
            <w:proofErr w:type="spellStart"/>
            <w:r>
              <w:rPr>
                <w:rFonts w:ascii="Times New Roman" w:hAnsi="Times New Roman" w:cs="Times New Roman"/>
                <w:color w:val="000000"/>
                <w:sz w:val="19"/>
                <w:szCs w:val="19"/>
              </w:rPr>
              <w:t>Учеб.пособие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по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англ.яз</w:t>
            </w:r>
            <w:proofErr w:type="spellEnd"/>
            <w:r>
              <w:rPr>
                <w:rFonts w:ascii="Times New Roman" w:hAnsi="Times New Roman" w:cs="Times New Roman"/>
                <w:color w:val="000000"/>
                <w:sz w:val="19"/>
                <w:szCs w:val="19"/>
              </w:rPr>
              <w:t>.</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Нижний</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Новгород</w:t>
            </w:r>
            <w:proofErr w:type="spellEnd"/>
            <w:r>
              <w:rPr>
                <w:rFonts w:ascii="Times New Roman" w:hAnsi="Times New Roman" w:cs="Times New Roman"/>
                <w:color w:val="000000"/>
                <w:sz w:val="19"/>
                <w:szCs w:val="19"/>
              </w:rPr>
              <w:t>: НГПУ, 2009</w:t>
            </w:r>
          </w:p>
        </w:tc>
      </w:tr>
      <w:tr w:rsidR="008C554F">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Л2.3</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Clare A</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Total English。 Intermediate。 Students'</w:t>
            </w:r>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 2009</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6.1.3. </w:t>
            </w:r>
            <w:proofErr w:type="spellStart"/>
            <w:r>
              <w:rPr>
                <w:rFonts w:ascii="Times New Roman" w:hAnsi="Times New Roman" w:cs="Times New Roman"/>
                <w:b/>
                <w:color w:val="000000"/>
                <w:sz w:val="19"/>
                <w:szCs w:val="19"/>
              </w:rPr>
              <w:t>Методические</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разработки</w:t>
            </w:r>
            <w:proofErr w:type="spellEnd"/>
          </w:p>
        </w:tc>
      </w:tr>
      <w:tr w:rsidR="008C554F">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8C554F"/>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Авторы</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составители</w:t>
            </w:r>
            <w:proofErr w:type="spellEnd"/>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Заглавие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proofErr w:type="spellStart"/>
            <w:r>
              <w:rPr>
                <w:rFonts w:ascii="Times New Roman" w:hAnsi="Times New Roman" w:cs="Times New Roman"/>
                <w:color w:val="000000"/>
                <w:sz w:val="19"/>
                <w:szCs w:val="19"/>
              </w:rPr>
              <w:t>Издательство</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год</w:t>
            </w:r>
            <w:proofErr w:type="spellEnd"/>
          </w:p>
        </w:tc>
      </w:tr>
      <w:tr w:rsidR="008C554F" w:rsidRPr="00091623">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Л3.1</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Дюдякова</w:t>
            </w:r>
            <w:proofErr w:type="spellEnd"/>
            <w:r>
              <w:rPr>
                <w:rFonts w:ascii="Times New Roman" w:hAnsi="Times New Roman" w:cs="Times New Roman"/>
                <w:color w:val="000000"/>
                <w:sz w:val="19"/>
                <w:szCs w:val="19"/>
              </w:rPr>
              <w:t xml:space="preserve"> С.В.</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Сборник грамматических упражнений по английскому языку: </w:t>
            </w:r>
            <w:proofErr w:type="spellStart"/>
            <w:r w:rsidRPr="00EC1779">
              <w:rPr>
                <w:rFonts w:ascii="Times New Roman" w:hAnsi="Times New Roman" w:cs="Times New Roman"/>
                <w:color w:val="000000"/>
                <w:sz w:val="19"/>
                <w:szCs w:val="19"/>
                <w:lang w:val="ru-RU"/>
              </w:rPr>
              <w:t>Учеб</w:t>
            </w:r>
            <w:proofErr w:type="gramStart"/>
            <w:r w:rsidRPr="00EC1779">
              <w:rPr>
                <w:rFonts w:ascii="Times New Roman" w:hAnsi="Times New Roman" w:cs="Times New Roman"/>
                <w:color w:val="000000"/>
                <w:sz w:val="19"/>
                <w:szCs w:val="19"/>
                <w:lang w:val="ru-RU"/>
              </w:rPr>
              <w:t>.п</w:t>
            </w:r>
            <w:proofErr w:type="gramEnd"/>
            <w:r w:rsidRPr="00EC1779">
              <w:rPr>
                <w:rFonts w:ascii="Times New Roman" w:hAnsi="Times New Roman" w:cs="Times New Roman"/>
                <w:color w:val="000000"/>
                <w:sz w:val="19"/>
                <w:szCs w:val="19"/>
                <w:lang w:val="ru-RU"/>
              </w:rPr>
              <w:t>особие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Нижний Новгород: </w:t>
            </w:r>
            <w:proofErr w:type="spellStart"/>
            <w:r w:rsidRPr="00EC1779">
              <w:rPr>
                <w:rFonts w:ascii="Times New Roman" w:hAnsi="Times New Roman" w:cs="Times New Roman"/>
                <w:color w:val="000000"/>
                <w:sz w:val="19"/>
                <w:szCs w:val="19"/>
                <w:lang w:val="ru-RU"/>
              </w:rPr>
              <w:t>Мининский</w:t>
            </w:r>
            <w:proofErr w:type="spellEnd"/>
            <w:r w:rsidRPr="00EC1779">
              <w:rPr>
                <w:rFonts w:ascii="Times New Roman" w:hAnsi="Times New Roman" w:cs="Times New Roman"/>
                <w:color w:val="000000"/>
                <w:sz w:val="19"/>
                <w:szCs w:val="19"/>
                <w:lang w:val="ru-RU"/>
              </w:rPr>
              <w:t xml:space="preserve"> ун-т, 2015</w:t>
            </w:r>
          </w:p>
        </w:tc>
      </w:tr>
      <w:tr w:rsidR="008C554F" w:rsidRPr="00091623">
        <w:trPr>
          <w:trHeight w:hRule="exact" w:val="478"/>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Л3.2</w:t>
            </w:r>
          </w:p>
        </w:tc>
        <w:tc>
          <w:tcPr>
            <w:tcW w:w="1999"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proofErr w:type="spellStart"/>
            <w:r>
              <w:rPr>
                <w:rFonts w:ascii="Times New Roman" w:hAnsi="Times New Roman" w:cs="Times New Roman"/>
                <w:color w:val="000000"/>
                <w:sz w:val="19"/>
                <w:szCs w:val="19"/>
              </w:rPr>
              <w:t>Минеева</w:t>
            </w:r>
            <w:proofErr w:type="spellEnd"/>
            <w:r>
              <w:rPr>
                <w:rFonts w:ascii="Times New Roman" w:hAnsi="Times New Roman" w:cs="Times New Roman"/>
                <w:color w:val="000000"/>
                <w:sz w:val="19"/>
                <w:szCs w:val="19"/>
              </w:rPr>
              <w:t xml:space="preserve"> О.А.</w:t>
            </w:r>
          </w:p>
        </w:tc>
        <w:tc>
          <w:tcPr>
            <w:tcW w:w="5401"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Деловое общение на английском языке: Учеб</w:t>
            </w:r>
            <w:proofErr w:type="gramStart"/>
            <w:r w:rsidRPr="00EC1779">
              <w:rPr>
                <w:rFonts w:ascii="Times New Roman" w:hAnsi="Times New Roman" w:cs="Times New Roman"/>
                <w:color w:val="000000"/>
                <w:sz w:val="19"/>
                <w:szCs w:val="19"/>
                <w:lang w:val="ru-RU"/>
              </w:rPr>
              <w:t>.-</w:t>
            </w:r>
            <w:proofErr w:type="spellStart"/>
            <w:proofErr w:type="gramEnd"/>
            <w:r w:rsidRPr="00EC1779">
              <w:rPr>
                <w:rFonts w:ascii="Times New Roman" w:hAnsi="Times New Roman" w:cs="Times New Roman"/>
                <w:color w:val="000000"/>
                <w:sz w:val="19"/>
                <w:szCs w:val="19"/>
                <w:lang w:val="ru-RU"/>
              </w:rPr>
              <w:t>метод.пособие</w:t>
            </w:r>
            <w:proofErr w:type="spellEnd"/>
          </w:p>
        </w:tc>
        <w:tc>
          <w:tcPr>
            <w:tcW w:w="2708" w:type="dxa"/>
            <w:gridSpan w:val="2"/>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Нижний Новгород: </w:t>
            </w:r>
            <w:proofErr w:type="spellStart"/>
            <w:r w:rsidRPr="00EC1779">
              <w:rPr>
                <w:rFonts w:ascii="Times New Roman" w:hAnsi="Times New Roman" w:cs="Times New Roman"/>
                <w:color w:val="000000"/>
                <w:sz w:val="19"/>
                <w:szCs w:val="19"/>
                <w:lang w:val="ru-RU"/>
              </w:rPr>
              <w:t>Мининский</w:t>
            </w:r>
            <w:proofErr w:type="spellEnd"/>
            <w:r w:rsidRPr="00EC1779">
              <w:rPr>
                <w:rFonts w:ascii="Times New Roman" w:hAnsi="Times New Roman" w:cs="Times New Roman"/>
                <w:color w:val="000000"/>
                <w:sz w:val="19"/>
                <w:szCs w:val="19"/>
                <w:lang w:val="ru-RU"/>
              </w:rPr>
              <w:t xml:space="preserve"> ун-т, 2016</w:t>
            </w:r>
          </w:p>
        </w:tc>
      </w:tr>
      <w:tr w:rsidR="008C554F" w:rsidRPr="00091623">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6.2. Перечень ресурсов информационно-телекоммуникационной сети "Интернет"</w:t>
            </w:r>
          </w:p>
        </w:tc>
      </w:tr>
      <w:tr w:rsidR="008C554F">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Э1</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Cambridge Dictionary</w:t>
            </w:r>
          </w:p>
        </w:tc>
      </w:tr>
      <w:tr w:rsidR="008C554F" w:rsidRPr="00091623">
        <w:trPr>
          <w:trHeight w:hRule="exact" w:val="91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Э2</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Гришаева, Е.Б. Деловой иностранный язык</w:t>
            </w:r>
            <w:proofErr w:type="gramStart"/>
            <w:r w:rsidRPr="00EC1779">
              <w:rPr>
                <w:rFonts w:ascii="Times New Roman" w:hAnsi="Times New Roman" w:cs="Times New Roman"/>
                <w:color w:val="000000"/>
                <w:sz w:val="19"/>
                <w:szCs w:val="19"/>
                <w:lang w:val="ru-RU"/>
              </w:rPr>
              <w:t xml:space="preserve"> :</w:t>
            </w:r>
            <w:proofErr w:type="gramEnd"/>
            <w:r w:rsidRPr="00EC1779">
              <w:rPr>
                <w:rFonts w:ascii="Times New Roman" w:hAnsi="Times New Roman" w:cs="Times New Roman"/>
                <w:color w:val="000000"/>
                <w:sz w:val="19"/>
                <w:szCs w:val="19"/>
                <w:lang w:val="ru-RU"/>
              </w:rPr>
              <w:t xml:space="preserve"> учебное пособие / Е.Б. Гришаева, И.А. Машукова ; Министерство образования и науки Российской Федерации, Сибирский Федеральный университет. - Красноярск</w:t>
            </w:r>
            <w:proofErr w:type="gramStart"/>
            <w:r w:rsidRPr="00EC1779">
              <w:rPr>
                <w:rFonts w:ascii="Times New Roman" w:hAnsi="Times New Roman" w:cs="Times New Roman"/>
                <w:color w:val="000000"/>
                <w:sz w:val="19"/>
                <w:szCs w:val="19"/>
                <w:lang w:val="ru-RU"/>
              </w:rPr>
              <w:t xml:space="preserve"> :</w:t>
            </w:r>
            <w:proofErr w:type="gramEnd"/>
            <w:r w:rsidRPr="00EC1779">
              <w:rPr>
                <w:rFonts w:ascii="Times New Roman" w:hAnsi="Times New Roman" w:cs="Times New Roman"/>
                <w:color w:val="000000"/>
                <w:sz w:val="19"/>
                <w:szCs w:val="19"/>
                <w:lang w:val="ru-RU"/>
              </w:rPr>
              <w:t xml:space="preserve"> Сибирский федеральный университет, 2015. - 192 с.</w:t>
            </w:r>
            <w:proofErr w:type="gramStart"/>
            <w:r w:rsidRPr="00EC1779">
              <w:rPr>
                <w:rFonts w:ascii="Times New Roman" w:hAnsi="Times New Roman" w:cs="Times New Roman"/>
                <w:color w:val="000000"/>
                <w:sz w:val="19"/>
                <w:szCs w:val="19"/>
                <w:lang w:val="ru-RU"/>
              </w:rPr>
              <w:t xml:space="preserve"> :</w:t>
            </w:r>
            <w:proofErr w:type="gramEnd"/>
            <w:r w:rsidRPr="00EC1779">
              <w:rPr>
                <w:rFonts w:ascii="Times New Roman" w:hAnsi="Times New Roman" w:cs="Times New Roman"/>
                <w:color w:val="000000"/>
                <w:sz w:val="19"/>
                <w:szCs w:val="19"/>
                <w:lang w:val="ru-RU"/>
              </w:rPr>
              <w:t xml:space="preserve"> табл. - </w:t>
            </w:r>
            <w:proofErr w:type="spellStart"/>
            <w:r w:rsidRPr="00EC1779">
              <w:rPr>
                <w:rFonts w:ascii="Times New Roman" w:hAnsi="Times New Roman" w:cs="Times New Roman"/>
                <w:color w:val="000000"/>
                <w:sz w:val="19"/>
                <w:szCs w:val="19"/>
                <w:lang w:val="ru-RU"/>
              </w:rPr>
              <w:t>Библиогр</w:t>
            </w:r>
            <w:proofErr w:type="spellEnd"/>
            <w:r w:rsidRPr="00EC1779">
              <w:rPr>
                <w:rFonts w:ascii="Times New Roman" w:hAnsi="Times New Roman" w:cs="Times New Roman"/>
                <w:color w:val="000000"/>
                <w:sz w:val="19"/>
                <w:szCs w:val="19"/>
                <w:lang w:val="ru-RU"/>
              </w:rPr>
              <w:t xml:space="preserve">. в кн. - </w:t>
            </w:r>
            <w:r>
              <w:rPr>
                <w:rFonts w:ascii="Times New Roman" w:hAnsi="Times New Roman" w:cs="Times New Roman"/>
                <w:color w:val="000000"/>
                <w:sz w:val="19"/>
                <w:szCs w:val="19"/>
              </w:rPr>
              <w:t>ISBN</w:t>
            </w:r>
            <w:r w:rsidRPr="00EC1779">
              <w:rPr>
                <w:rFonts w:ascii="Times New Roman" w:hAnsi="Times New Roman" w:cs="Times New Roman"/>
                <w:color w:val="000000"/>
                <w:sz w:val="19"/>
                <w:szCs w:val="19"/>
                <w:lang w:val="ru-RU"/>
              </w:rPr>
              <w:t xml:space="preserve"> 978-5-7638-3296-9 ; То же [Электронный ресурс].</w:t>
            </w:r>
          </w:p>
        </w:tc>
      </w:tr>
      <w:tr w:rsidR="008C554F">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Э3</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British Council</w:t>
            </w:r>
          </w:p>
        </w:tc>
      </w:tr>
      <w:tr w:rsidR="008C554F">
        <w:trPr>
          <w:trHeight w:hRule="exact" w:val="277"/>
        </w:trPr>
        <w:tc>
          <w:tcPr>
            <w:tcW w:w="723"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color w:val="000000"/>
                <w:sz w:val="19"/>
                <w:szCs w:val="19"/>
              </w:rPr>
              <w:t>Э4</w:t>
            </w:r>
          </w:p>
        </w:tc>
        <w:tc>
          <w:tcPr>
            <w:tcW w:w="10079"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Oxford Dictionaries</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6.3.1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программного</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обеспечения</w:t>
            </w:r>
            <w:proofErr w:type="spellEnd"/>
          </w:p>
        </w:tc>
      </w:tr>
      <w:tr w:rsidR="008C554F">
        <w:trPr>
          <w:trHeight w:hRule="exact" w:val="50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6.3.1.1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 xml:space="preserve">LMS Moodle, </w:t>
            </w:r>
            <w:proofErr w:type="spellStart"/>
            <w:r>
              <w:rPr>
                <w:rFonts w:ascii="Times New Roman" w:hAnsi="Times New Roman" w:cs="Times New Roman"/>
                <w:color w:val="000000"/>
                <w:sz w:val="19"/>
                <w:szCs w:val="19"/>
              </w:rPr>
              <w:t>Пакет</w:t>
            </w:r>
            <w:proofErr w:type="spellEnd"/>
            <w:r>
              <w:rPr>
                <w:rFonts w:ascii="Times New Roman" w:hAnsi="Times New Roman" w:cs="Times New Roman"/>
                <w:color w:val="000000"/>
                <w:sz w:val="19"/>
                <w:szCs w:val="19"/>
              </w:rPr>
              <w:t xml:space="preserve"> Microsoft Office (Word, </w:t>
            </w:r>
            <w:proofErr w:type="spellStart"/>
            <w:r>
              <w:rPr>
                <w:rFonts w:ascii="Times New Roman" w:hAnsi="Times New Roman" w:cs="Times New Roman"/>
                <w:color w:val="000000"/>
                <w:sz w:val="19"/>
                <w:szCs w:val="19"/>
              </w:rPr>
              <w:t>Excel,PowerPoint</w:t>
            </w:r>
            <w:proofErr w:type="spellEnd"/>
            <w:r>
              <w:rPr>
                <w:rFonts w:ascii="Times New Roman" w:hAnsi="Times New Roman" w:cs="Times New Roman"/>
                <w:color w:val="000000"/>
                <w:sz w:val="19"/>
                <w:szCs w:val="19"/>
              </w:rPr>
              <w:t xml:space="preserve"> и </w:t>
            </w:r>
            <w:proofErr w:type="spellStart"/>
            <w:r>
              <w:rPr>
                <w:rFonts w:ascii="Times New Roman" w:hAnsi="Times New Roman" w:cs="Times New Roman"/>
                <w:color w:val="000000"/>
                <w:sz w:val="19"/>
                <w:szCs w:val="19"/>
              </w:rPr>
              <w:t>т.д</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Интернет</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браузер</w:t>
            </w:r>
            <w:proofErr w:type="spellEnd"/>
            <w:r>
              <w:rPr>
                <w:rFonts w:ascii="Times New Roman" w:hAnsi="Times New Roman" w:cs="Times New Roman"/>
                <w:color w:val="000000"/>
                <w:sz w:val="19"/>
                <w:szCs w:val="19"/>
              </w:rPr>
              <w:t>, Adobe Reader (</w:t>
            </w:r>
            <w:proofErr w:type="spellStart"/>
            <w:r>
              <w:rPr>
                <w:rFonts w:ascii="Times New Roman" w:hAnsi="Times New Roman" w:cs="Times New Roman"/>
                <w:color w:val="000000"/>
                <w:sz w:val="19"/>
                <w:szCs w:val="19"/>
              </w:rPr>
              <w:t>сканирование</w:t>
            </w:r>
            <w:proofErr w:type="spellEnd"/>
            <w:r>
              <w:rPr>
                <w:rFonts w:ascii="Times New Roman" w:hAnsi="Times New Roman" w:cs="Times New Roman"/>
                <w:color w:val="000000"/>
                <w:sz w:val="19"/>
                <w:szCs w:val="19"/>
              </w:rPr>
              <w:t xml:space="preserve"> </w:t>
            </w:r>
            <w:proofErr w:type="spellStart"/>
            <w:r>
              <w:rPr>
                <w:rFonts w:ascii="Times New Roman" w:hAnsi="Times New Roman" w:cs="Times New Roman"/>
                <w:color w:val="000000"/>
                <w:sz w:val="19"/>
                <w:szCs w:val="19"/>
              </w:rPr>
              <w:t>документов</w:t>
            </w:r>
            <w:proofErr w:type="spellEnd"/>
            <w:r>
              <w:rPr>
                <w:rFonts w:ascii="Times New Roman" w:hAnsi="Times New Roman" w:cs="Times New Roman"/>
                <w:color w:val="000000"/>
                <w:sz w:val="19"/>
                <w:szCs w:val="19"/>
              </w:rPr>
              <w:t>)</w:t>
            </w:r>
          </w:p>
        </w:tc>
      </w:tr>
      <w:tr w:rsidR="008C554F">
        <w:trPr>
          <w:trHeight w:hRule="exact" w:val="277"/>
        </w:trPr>
        <w:tc>
          <w:tcPr>
            <w:tcW w:w="10788" w:type="dxa"/>
            <w:gridSpan w:val="6"/>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center"/>
              <w:rPr>
                <w:sz w:val="19"/>
                <w:szCs w:val="19"/>
              </w:rPr>
            </w:pPr>
            <w:r>
              <w:rPr>
                <w:rFonts w:ascii="Times New Roman" w:hAnsi="Times New Roman" w:cs="Times New Roman"/>
                <w:b/>
                <w:color w:val="000000"/>
                <w:sz w:val="19"/>
                <w:szCs w:val="19"/>
              </w:rPr>
              <w:t xml:space="preserve">6.3.2 </w:t>
            </w:r>
            <w:proofErr w:type="spellStart"/>
            <w:r>
              <w:rPr>
                <w:rFonts w:ascii="Times New Roman" w:hAnsi="Times New Roman" w:cs="Times New Roman"/>
                <w:b/>
                <w:color w:val="000000"/>
                <w:sz w:val="19"/>
                <w:szCs w:val="19"/>
              </w:rPr>
              <w:t>Перечень</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информационных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справочных</w:t>
            </w:r>
            <w:proofErr w:type="spellEnd"/>
            <w:r>
              <w:rPr>
                <w:rFonts w:ascii="Times New Roman" w:hAnsi="Times New Roman" w:cs="Times New Roman"/>
                <w:b/>
                <w:color w:val="000000"/>
                <w:sz w:val="19"/>
                <w:szCs w:val="19"/>
              </w:rPr>
              <w:t xml:space="preserve"> </w:t>
            </w:r>
            <w:proofErr w:type="spellStart"/>
            <w:r>
              <w:rPr>
                <w:rFonts w:ascii="Times New Roman" w:hAnsi="Times New Roman" w:cs="Times New Roman"/>
                <w:b/>
                <w:color w:val="000000"/>
                <w:sz w:val="19"/>
                <w:szCs w:val="19"/>
              </w:rPr>
              <w:t>систем</w:t>
            </w:r>
            <w:proofErr w:type="spellEnd"/>
          </w:p>
        </w:tc>
      </w:tr>
      <w:tr w:rsidR="008C554F">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6.3.2.1</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http://www.delightenglish.ru/3partlessons.htm</w:t>
            </w:r>
          </w:p>
        </w:tc>
      </w:tr>
      <w:tr w:rsidR="008C554F">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6.3.2.2</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http://englsecrets.ru/testy</w:t>
            </w:r>
          </w:p>
        </w:tc>
      </w:tr>
      <w:tr w:rsidR="008C554F">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6.3.2.3</w:t>
            </w:r>
          </w:p>
        </w:tc>
        <w:tc>
          <w:tcPr>
            <w:tcW w:w="10022" w:type="dxa"/>
            <w:gridSpan w:val="5"/>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rPr>
                <w:sz w:val="19"/>
                <w:szCs w:val="19"/>
              </w:rPr>
            </w:pPr>
            <w:r>
              <w:rPr>
                <w:rFonts w:ascii="Times New Roman" w:hAnsi="Times New Roman" w:cs="Times New Roman"/>
                <w:color w:val="000000"/>
                <w:sz w:val="19"/>
                <w:szCs w:val="19"/>
              </w:rPr>
              <w:t>http://englsecrets.ru/testy</w:t>
            </w:r>
          </w:p>
        </w:tc>
      </w:tr>
    </w:tbl>
    <w:p w:rsidR="008C554F" w:rsidRDefault="00EC1779">
      <w:pPr>
        <w:rPr>
          <w:sz w:val="0"/>
          <w:szCs w:val="0"/>
        </w:rPr>
      </w:pPr>
      <w:r>
        <w:br w:type="page"/>
      </w:r>
    </w:p>
    <w:tbl>
      <w:tblPr>
        <w:tblW w:w="0" w:type="auto"/>
        <w:tblCellMar>
          <w:left w:w="0" w:type="dxa"/>
          <w:right w:w="0" w:type="dxa"/>
        </w:tblCellMar>
        <w:tblLook w:val="04A0" w:firstRow="1" w:lastRow="0" w:firstColumn="1" w:lastColumn="0" w:noHBand="0" w:noVBand="1"/>
      </w:tblPr>
      <w:tblGrid>
        <w:gridCol w:w="780"/>
        <w:gridCol w:w="3751"/>
        <w:gridCol w:w="4758"/>
        <w:gridCol w:w="985"/>
      </w:tblGrid>
      <w:tr w:rsidR="008C554F" w:rsidTr="00132EAA">
        <w:trPr>
          <w:trHeight w:hRule="exact" w:val="416"/>
        </w:trPr>
        <w:tc>
          <w:tcPr>
            <w:tcW w:w="4531" w:type="dxa"/>
            <w:gridSpan w:val="2"/>
            <w:shd w:val="clear" w:color="C0C0C0" w:fill="FFFFFF"/>
            <w:tcMar>
              <w:left w:w="34" w:type="dxa"/>
              <w:right w:w="34" w:type="dxa"/>
            </w:tcMar>
          </w:tcPr>
          <w:p w:rsidR="008C554F" w:rsidRDefault="00EC1779">
            <w:pPr>
              <w:spacing w:after="0" w:line="240" w:lineRule="auto"/>
              <w:rPr>
                <w:sz w:val="16"/>
                <w:szCs w:val="16"/>
              </w:rPr>
            </w:pPr>
            <w:r>
              <w:rPr>
                <w:rFonts w:ascii="Times New Roman" w:hAnsi="Times New Roman" w:cs="Times New Roman"/>
                <w:color w:val="C0C0C0"/>
                <w:sz w:val="16"/>
                <w:szCs w:val="16"/>
              </w:rPr>
              <w:t>УП: 38.03.01 2ЭЗ(ЭПО)-15.plx</w:t>
            </w:r>
          </w:p>
        </w:tc>
        <w:tc>
          <w:tcPr>
            <w:tcW w:w="4758" w:type="dxa"/>
          </w:tcPr>
          <w:p w:rsidR="008C554F" w:rsidRDefault="008C554F"/>
        </w:tc>
        <w:tc>
          <w:tcPr>
            <w:tcW w:w="985" w:type="dxa"/>
            <w:shd w:val="clear" w:color="C0C0C0" w:fill="FFFFFF"/>
            <w:tcMar>
              <w:left w:w="34" w:type="dxa"/>
              <w:right w:w="34" w:type="dxa"/>
            </w:tcMar>
          </w:tcPr>
          <w:p w:rsidR="008C554F" w:rsidRDefault="00EC1779">
            <w:pPr>
              <w:spacing w:after="0" w:line="240" w:lineRule="auto"/>
              <w:jc w:val="right"/>
              <w:rPr>
                <w:sz w:val="16"/>
                <w:szCs w:val="16"/>
              </w:rPr>
            </w:pPr>
            <w:proofErr w:type="spellStart"/>
            <w:proofErr w:type="gramStart"/>
            <w:r>
              <w:rPr>
                <w:rFonts w:ascii="Times New Roman" w:hAnsi="Times New Roman" w:cs="Times New Roman"/>
                <w:color w:val="C0C0C0"/>
                <w:sz w:val="16"/>
                <w:szCs w:val="16"/>
              </w:rPr>
              <w:t>стр</w:t>
            </w:r>
            <w:proofErr w:type="spellEnd"/>
            <w:proofErr w:type="gramEnd"/>
            <w:r>
              <w:rPr>
                <w:rFonts w:ascii="Times New Roman" w:hAnsi="Times New Roman" w:cs="Times New Roman"/>
                <w:color w:val="C0C0C0"/>
                <w:sz w:val="16"/>
                <w:szCs w:val="16"/>
              </w:rPr>
              <w:t>. 9</w:t>
            </w:r>
          </w:p>
        </w:tc>
      </w:tr>
      <w:tr w:rsidR="008C554F" w:rsidRPr="00091623" w:rsidTr="00132E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6.3.2.4</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Pr>
                <w:rFonts w:ascii="Times New Roman" w:hAnsi="Times New Roman" w:cs="Times New Roman"/>
                <w:color w:val="000000"/>
                <w:sz w:val="19"/>
                <w:szCs w:val="19"/>
              </w:rPr>
              <w:t>http</w:t>
            </w:r>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dictionary</w:t>
            </w:r>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cambridge</w:t>
            </w:r>
            <w:proofErr w:type="spellEnd"/>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org</w:t>
            </w:r>
            <w:r w:rsidRPr="00EC1779">
              <w:rPr>
                <w:rFonts w:ascii="Times New Roman" w:hAnsi="Times New Roman" w:cs="Times New Roman"/>
                <w:color w:val="000000"/>
                <w:sz w:val="19"/>
                <w:szCs w:val="19"/>
                <w:lang w:val="ru-RU"/>
              </w:rPr>
              <w:t>/ Кембриджский словарь английского языка</w:t>
            </w:r>
          </w:p>
        </w:tc>
      </w:tr>
      <w:tr w:rsidR="008C554F" w:rsidRPr="00091623" w:rsidTr="00132EAA">
        <w:trPr>
          <w:trHeight w:hRule="exact" w:val="287"/>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6.3.2.5</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Pr>
                <w:rFonts w:ascii="Times New Roman" w:hAnsi="Times New Roman" w:cs="Times New Roman"/>
                <w:color w:val="000000"/>
                <w:sz w:val="19"/>
                <w:szCs w:val="19"/>
              </w:rPr>
              <w:t>http</w:t>
            </w:r>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oxforddictionaries</w:t>
            </w:r>
            <w:proofErr w:type="spellEnd"/>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com</w:t>
            </w:r>
            <w:r w:rsidRPr="00EC1779">
              <w:rPr>
                <w:rFonts w:ascii="Times New Roman" w:hAnsi="Times New Roman" w:cs="Times New Roman"/>
                <w:color w:val="000000"/>
                <w:sz w:val="19"/>
                <w:szCs w:val="19"/>
                <w:lang w:val="ru-RU"/>
              </w:rPr>
              <w:t>/Оксфордский словарь английского языка</w:t>
            </w:r>
          </w:p>
        </w:tc>
      </w:tr>
      <w:tr w:rsidR="008C554F" w:rsidRPr="00091623" w:rsidTr="00132EAA">
        <w:trPr>
          <w:trHeight w:hRule="exact" w:val="279"/>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Default="00EC1779">
            <w:pPr>
              <w:spacing w:after="0" w:line="240" w:lineRule="auto"/>
              <w:jc w:val="right"/>
              <w:rPr>
                <w:sz w:val="19"/>
                <w:szCs w:val="19"/>
              </w:rPr>
            </w:pPr>
            <w:r>
              <w:rPr>
                <w:rFonts w:ascii="Times New Roman" w:hAnsi="Times New Roman" w:cs="Times New Roman"/>
                <w:color w:val="000000"/>
                <w:sz w:val="19"/>
                <w:szCs w:val="19"/>
              </w:rPr>
              <w:t>6.3.2.6</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Pr>
                <w:rFonts w:ascii="Times New Roman" w:hAnsi="Times New Roman" w:cs="Times New Roman"/>
                <w:color w:val="000000"/>
                <w:sz w:val="19"/>
                <w:szCs w:val="19"/>
              </w:rPr>
              <w:t>http</w:t>
            </w:r>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lingvopro</w:t>
            </w:r>
            <w:proofErr w:type="spellEnd"/>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abbyyonline</w:t>
            </w:r>
            <w:proofErr w:type="spellEnd"/>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com</w:t>
            </w:r>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EC1779">
              <w:rPr>
                <w:rFonts w:ascii="Times New Roman" w:hAnsi="Times New Roman" w:cs="Times New Roman"/>
                <w:color w:val="000000"/>
                <w:sz w:val="19"/>
                <w:szCs w:val="19"/>
                <w:lang w:val="ru-RU"/>
              </w:rPr>
              <w:t xml:space="preserve"> Словари иностранных языков он-</w:t>
            </w:r>
            <w:proofErr w:type="spellStart"/>
            <w:r w:rsidRPr="00EC1779">
              <w:rPr>
                <w:rFonts w:ascii="Times New Roman" w:hAnsi="Times New Roman" w:cs="Times New Roman"/>
                <w:color w:val="000000"/>
                <w:sz w:val="19"/>
                <w:szCs w:val="19"/>
                <w:lang w:val="ru-RU"/>
              </w:rPr>
              <w:t>лайн</w:t>
            </w:r>
            <w:proofErr w:type="spellEnd"/>
          </w:p>
        </w:tc>
      </w:tr>
      <w:tr w:rsidR="008C554F" w:rsidRPr="00091623" w:rsidTr="00132EAA">
        <w:trPr>
          <w:trHeight w:hRule="exact" w:val="277"/>
        </w:trPr>
        <w:tc>
          <w:tcPr>
            <w:tcW w:w="780" w:type="dxa"/>
          </w:tcPr>
          <w:p w:rsidR="008C554F" w:rsidRPr="00EC1779" w:rsidRDefault="008C554F">
            <w:pPr>
              <w:rPr>
                <w:lang w:val="ru-RU"/>
              </w:rPr>
            </w:pPr>
          </w:p>
        </w:tc>
        <w:tc>
          <w:tcPr>
            <w:tcW w:w="3751" w:type="dxa"/>
          </w:tcPr>
          <w:p w:rsidR="008C554F" w:rsidRPr="00EC1779" w:rsidRDefault="008C554F">
            <w:pPr>
              <w:rPr>
                <w:lang w:val="ru-RU"/>
              </w:rPr>
            </w:pPr>
          </w:p>
        </w:tc>
        <w:tc>
          <w:tcPr>
            <w:tcW w:w="4758" w:type="dxa"/>
          </w:tcPr>
          <w:p w:rsidR="008C554F" w:rsidRPr="00EC1779" w:rsidRDefault="008C554F">
            <w:pPr>
              <w:rPr>
                <w:lang w:val="ru-RU"/>
              </w:rPr>
            </w:pPr>
          </w:p>
        </w:tc>
        <w:tc>
          <w:tcPr>
            <w:tcW w:w="985" w:type="dxa"/>
          </w:tcPr>
          <w:p w:rsidR="008C554F" w:rsidRPr="00EC1779" w:rsidRDefault="008C554F">
            <w:pPr>
              <w:rPr>
                <w:lang w:val="ru-RU"/>
              </w:rPr>
            </w:pPr>
          </w:p>
        </w:tc>
      </w:tr>
      <w:tr w:rsidR="008C554F" w:rsidRPr="00091623" w:rsidTr="00132EAA">
        <w:trPr>
          <w:trHeight w:hRule="exact" w:val="277"/>
        </w:trPr>
        <w:tc>
          <w:tcPr>
            <w:tcW w:w="10274"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7. МАТЕРИАЛЬНО-ТЕХНИЧЕСКОЕ ОБЕСПЕЧЕНИЕ ДИСЦИПЛИНЫ (МОДУЛЯ)</w:t>
            </w:r>
          </w:p>
        </w:tc>
      </w:tr>
      <w:tr w:rsidR="00132EAA" w:rsidRPr="00091623" w:rsidTr="00132EAA">
        <w:trPr>
          <w:trHeight w:hRule="exact" w:val="1016"/>
        </w:trPr>
        <w:tc>
          <w:tcPr>
            <w:tcW w:w="780" w:type="dxa"/>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32EAA" w:rsidRDefault="00132EAA">
            <w:pPr>
              <w:spacing w:after="0" w:line="240" w:lineRule="auto"/>
              <w:jc w:val="right"/>
              <w:rPr>
                <w:sz w:val="19"/>
                <w:szCs w:val="19"/>
              </w:rPr>
            </w:pPr>
            <w:r>
              <w:rPr>
                <w:rFonts w:ascii="Times New Roman" w:hAnsi="Times New Roman" w:cs="Times New Roman"/>
                <w:color w:val="000000"/>
                <w:sz w:val="19"/>
                <w:szCs w:val="19"/>
              </w:rPr>
              <w:t>7.1</w:t>
            </w:r>
          </w:p>
        </w:tc>
        <w:tc>
          <w:tcPr>
            <w:tcW w:w="9494" w:type="dxa"/>
            <w:gridSpan w:val="3"/>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132EAA" w:rsidRPr="00132EAA" w:rsidRDefault="00132EAA" w:rsidP="00BD2308">
            <w:pPr>
              <w:spacing w:after="0" w:line="240" w:lineRule="auto"/>
              <w:rPr>
                <w:sz w:val="19"/>
                <w:szCs w:val="19"/>
                <w:lang w:val="ru-RU"/>
              </w:rPr>
            </w:pPr>
            <w:r w:rsidRPr="00132EAA">
              <w:rPr>
                <w:rFonts w:ascii="Times New Roman" w:hAnsi="Times New Roman" w:cs="Times New Roman"/>
                <w:color w:val="000000"/>
                <w:sz w:val="19"/>
                <w:szCs w:val="19"/>
                <w:lang w:val="ru-RU"/>
              </w:rPr>
              <w:t>Реализация дисциплины требует наличия учебной аудитории для проведения практических занятий. Аудитория для проведения занятий укомплектована необходимой учебной мебелью, техническими средствами для представления учебной информации обучающимся, видеотехникой для презентаций, средствами звуковоспроизведения, экраном и выходом в сеть Интернет.</w:t>
            </w:r>
          </w:p>
        </w:tc>
      </w:tr>
      <w:tr w:rsidR="008C554F" w:rsidRPr="00091623" w:rsidTr="00132EAA">
        <w:trPr>
          <w:trHeight w:hRule="exact" w:val="277"/>
        </w:trPr>
        <w:tc>
          <w:tcPr>
            <w:tcW w:w="780" w:type="dxa"/>
          </w:tcPr>
          <w:p w:rsidR="008C554F" w:rsidRPr="00EC1779" w:rsidRDefault="008C554F">
            <w:pPr>
              <w:rPr>
                <w:lang w:val="ru-RU"/>
              </w:rPr>
            </w:pPr>
            <w:bookmarkStart w:id="0" w:name="_GoBack"/>
            <w:bookmarkEnd w:id="0"/>
          </w:p>
        </w:tc>
        <w:tc>
          <w:tcPr>
            <w:tcW w:w="3751" w:type="dxa"/>
          </w:tcPr>
          <w:p w:rsidR="008C554F" w:rsidRPr="00EC1779" w:rsidRDefault="008C554F">
            <w:pPr>
              <w:rPr>
                <w:lang w:val="ru-RU"/>
              </w:rPr>
            </w:pPr>
          </w:p>
        </w:tc>
        <w:tc>
          <w:tcPr>
            <w:tcW w:w="4758" w:type="dxa"/>
          </w:tcPr>
          <w:p w:rsidR="008C554F" w:rsidRPr="00EC1779" w:rsidRDefault="008C554F">
            <w:pPr>
              <w:rPr>
                <w:lang w:val="ru-RU"/>
              </w:rPr>
            </w:pPr>
          </w:p>
        </w:tc>
        <w:tc>
          <w:tcPr>
            <w:tcW w:w="985" w:type="dxa"/>
          </w:tcPr>
          <w:p w:rsidR="008C554F" w:rsidRPr="00EC1779" w:rsidRDefault="008C554F">
            <w:pPr>
              <w:rPr>
                <w:lang w:val="ru-RU"/>
              </w:rPr>
            </w:pPr>
          </w:p>
        </w:tc>
      </w:tr>
      <w:tr w:rsidR="008C554F" w:rsidRPr="00091623" w:rsidTr="00132EAA">
        <w:trPr>
          <w:trHeight w:hRule="exact" w:val="277"/>
        </w:trPr>
        <w:tc>
          <w:tcPr>
            <w:tcW w:w="10274" w:type="dxa"/>
            <w:gridSpan w:val="4"/>
            <w:tcBorders>
              <w:top w:val="single" w:sz="8" w:space="0" w:color="000000"/>
              <w:left w:val="single" w:sz="8" w:space="0" w:color="000000"/>
              <w:bottom w:val="single" w:sz="8" w:space="0" w:color="000000"/>
              <w:right w:val="single" w:sz="8" w:space="0" w:color="000000"/>
            </w:tcBorders>
            <w:shd w:val="clear" w:color="000000" w:fill="D3D3D3"/>
            <w:tcMar>
              <w:left w:w="34" w:type="dxa"/>
              <w:right w:w="34" w:type="dxa"/>
            </w:tcMar>
          </w:tcPr>
          <w:p w:rsidR="008C554F" w:rsidRPr="00EC1779" w:rsidRDefault="00EC1779">
            <w:pPr>
              <w:spacing w:after="0" w:line="240" w:lineRule="auto"/>
              <w:jc w:val="center"/>
              <w:rPr>
                <w:sz w:val="19"/>
                <w:szCs w:val="19"/>
                <w:lang w:val="ru-RU"/>
              </w:rPr>
            </w:pPr>
            <w:r w:rsidRPr="00EC1779">
              <w:rPr>
                <w:rFonts w:ascii="Times New Roman" w:hAnsi="Times New Roman" w:cs="Times New Roman"/>
                <w:b/>
                <w:color w:val="000000"/>
                <w:sz w:val="19"/>
                <w:szCs w:val="19"/>
                <w:lang w:val="ru-RU"/>
              </w:rPr>
              <w:t xml:space="preserve">8. МЕТОДИЧЕСКИЕ УКАЗАНИЯ ДЛЯ </w:t>
            </w:r>
            <w:proofErr w:type="gramStart"/>
            <w:r w:rsidRPr="00EC1779">
              <w:rPr>
                <w:rFonts w:ascii="Times New Roman" w:hAnsi="Times New Roman" w:cs="Times New Roman"/>
                <w:b/>
                <w:color w:val="000000"/>
                <w:sz w:val="19"/>
                <w:szCs w:val="19"/>
                <w:lang w:val="ru-RU"/>
              </w:rPr>
              <w:t>ОБУЧАЮЩИХСЯ</w:t>
            </w:r>
            <w:proofErr w:type="gramEnd"/>
            <w:r w:rsidRPr="00EC1779">
              <w:rPr>
                <w:rFonts w:ascii="Times New Roman" w:hAnsi="Times New Roman" w:cs="Times New Roman"/>
                <w:b/>
                <w:color w:val="000000"/>
                <w:sz w:val="19"/>
                <w:szCs w:val="19"/>
                <w:lang w:val="ru-RU"/>
              </w:rPr>
              <w:t xml:space="preserve"> ПО ОСВОЕНИЮ ДИСЦИПЛИНЫ (МОДУЛЯ)</w:t>
            </w:r>
          </w:p>
        </w:tc>
      </w:tr>
      <w:tr w:rsidR="008C554F" w:rsidRPr="00091623" w:rsidTr="00132EAA">
        <w:trPr>
          <w:trHeight w:hRule="exact" w:val="2675"/>
        </w:trPr>
        <w:tc>
          <w:tcPr>
            <w:tcW w:w="10274" w:type="dxa"/>
            <w:gridSpan w:val="4"/>
            <w:tcBorders>
              <w:top w:val="single" w:sz="8" w:space="0" w:color="000000"/>
              <w:left w:val="single" w:sz="8" w:space="0" w:color="000000"/>
              <w:bottom w:val="single" w:sz="8" w:space="0" w:color="000000"/>
              <w:right w:val="single" w:sz="8" w:space="0" w:color="000000"/>
            </w:tcBorders>
            <w:shd w:val="clear" w:color="000000" w:fill="FFFFFF"/>
            <w:tcMar>
              <w:left w:w="34" w:type="dxa"/>
              <w:right w:w="34" w:type="dxa"/>
            </w:tcMar>
          </w:tcPr>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1. Методические рекомендации:</w:t>
            </w:r>
          </w:p>
          <w:p w:rsidR="008C554F" w:rsidRPr="00132EAA" w:rsidRDefault="00EC1779">
            <w:pPr>
              <w:spacing w:after="0" w:line="240" w:lineRule="auto"/>
              <w:rPr>
                <w:sz w:val="19"/>
                <w:szCs w:val="19"/>
                <w:lang w:val="ru-RU"/>
              </w:rPr>
            </w:pPr>
            <w:proofErr w:type="spellStart"/>
            <w:r w:rsidRPr="00EC1779">
              <w:rPr>
                <w:rFonts w:ascii="Times New Roman" w:hAnsi="Times New Roman" w:cs="Times New Roman"/>
                <w:color w:val="000000"/>
                <w:sz w:val="19"/>
                <w:szCs w:val="19"/>
                <w:lang w:val="ru-RU"/>
              </w:rPr>
              <w:t>Дюдякова</w:t>
            </w:r>
            <w:proofErr w:type="spellEnd"/>
            <w:r w:rsidRPr="00EC1779">
              <w:rPr>
                <w:rFonts w:ascii="Times New Roman" w:hAnsi="Times New Roman" w:cs="Times New Roman"/>
                <w:color w:val="000000"/>
                <w:sz w:val="19"/>
                <w:szCs w:val="19"/>
                <w:lang w:val="ru-RU"/>
              </w:rPr>
              <w:t xml:space="preserve"> С.В. Сборник грамматических упражнений по английскому языку: учебное пособие. </w:t>
            </w:r>
            <w:r w:rsidRPr="00132EAA">
              <w:rPr>
                <w:rFonts w:ascii="Times New Roman" w:hAnsi="Times New Roman" w:cs="Times New Roman"/>
                <w:color w:val="000000"/>
                <w:sz w:val="19"/>
                <w:szCs w:val="19"/>
                <w:lang w:val="ru-RU"/>
              </w:rPr>
              <w:t>Часть 1. Н.Новгород: НГПУ. 2015. 76 с.</w:t>
            </w:r>
          </w:p>
          <w:p w:rsidR="008C554F" w:rsidRPr="00132EAA" w:rsidRDefault="008C554F">
            <w:pPr>
              <w:spacing w:after="0" w:line="240" w:lineRule="auto"/>
              <w:rPr>
                <w:sz w:val="19"/>
                <w:szCs w:val="19"/>
                <w:lang w:val="ru-RU"/>
              </w:rPr>
            </w:pP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Минеева О.А. "Деловое общение на английском языке": учебно-методическое пособие, НГПУ.2016, 79с.</w:t>
            </w:r>
          </w:p>
          <w:p w:rsidR="008C554F" w:rsidRPr="00EC1779" w:rsidRDefault="008C554F">
            <w:pPr>
              <w:spacing w:after="0" w:line="240" w:lineRule="auto"/>
              <w:rPr>
                <w:sz w:val="19"/>
                <w:szCs w:val="19"/>
                <w:lang w:val="ru-RU"/>
              </w:rPr>
            </w:pP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2.Рейтинг-план дисциплины представлен в Приложении 2.</w:t>
            </w:r>
          </w:p>
          <w:p w:rsidR="008C554F" w:rsidRPr="00EC1779" w:rsidRDefault="008C554F">
            <w:pPr>
              <w:spacing w:after="0" w:line="240" w:lineRule="auto"/>
              <w:rPr>
                <w:sz w:val="19"/>
                <w:szCs w:val="19"/>
                <w:lang w:val="ru-RU"/>
              </w:rPr>
            </w:pPr>
          </w:p>
          <w:p w:rsidR="008C554F" w:rsidRPr="00EC1779" w:rsidRDefault="00EC1779">
            <w:pPr>
              <w:spacing w:after="0" w:line="240" w:lineRule="auto"/>
              <w:rPr>
                <w:sz w:val="19"/>
                <w:szCs w:val="19"/>
                <w:lang w:val="ru-RU"/>
              </w:rPr>
            </w:pPr>
            <w:r w:rsidRPr="00EC1779">
              <w:rPr>
                <w:rFonts w:ascii="Times New Roman" w:hAnsi="Times New Roman" w:cs="Times New Roman"/>
                <w:color w:val="000000"/>
                <w:sz w:val="19"/>
                <w:szCs w:val="19"/>
                <w:lang w:val="ru-RU"/>
              </w:rPr>
              <w:t xml:space="preserve">3.На странице сайта </w:t>
            </w:r>
            <w:proofErr w:type="spellStart"/>
            <w:r w:rsidRPr="00EC1779">
              <w:rPr>
                <w:rFonts w:ascii="Times New Roman" w:hAnsi="Times New Roman" w:cs="Times New Roman"/>
                <w:color w:val="000000"/>
                <w:sz w:val="19"/>
                <w:szCs w:val="19"/>
                <w:lang w:val="ru-RU"/>
              </w:rPr>
              <w:t>Мининского</w:t>
            </w:r>
            <w:proofErr w:type="spellEnd"/>
            <w:r w:rsidRPr="00EC1779">
              <w:rPr>
                <w:rFonts w:ascii="Times New Roman" w:hAnsi="Times New Roman" w:cs="Times New Roman"/>
                <w:color w:val="000000"/>
                <w:sz w:val="19"/>
                <w:szCs w:val="19"/>
                <w:lang w:val="ru-RU"/>
              </w:rPr>
              <w:t xml:space="preserve"> университета «</w:t>
            </w:r>
            <w:proofErr w:type="gramStart"/>
            <w:r w:rsidRPr="00EC1779">
              <w:rPr>
                <w:rFonts w:ascii="Times New Roman" w:hAnsi="Times New Roman" w:cs="Times New Roman"/>
                <w:color w:val="000000"/>
                <w:sz w:val="19"/>
                <w:szCs w:val="19"/>
                <w:lang w:val="ru-RU"/>
              </w:rPr>
              <w:t>Рейтинговая</w:t>
            </w:r>
            <w:proofErr w:type="gramEnd"/>
            <w:r w:rsidRPr="00EC1779">
              <w:rPr>
                <w:rFonts w:ascii="Times New Roman" w:hAnsi="Times New Roman" w:cs="Times New Roman"/>
                <w:color w:val="000000"/>
                <w:sz w:val="19"/>
                <w:szCs w:val="19"/>
                <w:lang w:val="ru-RU"/>
              </w:rPr>
              <w:t xml:space="preserve"> </w:t>
            </w:r>
            <w:proofErr w:type="spellStart"/>
            <w:r w:rsidRPr="00EC1779">
              <w:rPr>
                <w:rFonts w:ascii="Times New Roman" w:hAnsi="Times New Roman" w:cs="Times New Roman"/>
                <w:color w:val="000000"/>
                <w:sz w:val="19"/>
                <w:szCs w:val="19"/>
                <w:lang w:val="ru-RU"/>
              </w:rPr>
              <w:t>истсема</w:t>
            </w:r>
            <w:proofErr w:type="spellEnd"/>
            <w:r w:rsidRPr="00EC1779">
              <w:rPr>
                <w:rFonts w:ascii="Times New Roman" w:hAnsi="Times New Roman" w:cs="Times New Roman"/>
                <w:color w:val="000000"/>
                <w:sz w:val="19"/>
                <w:szCs w:val="19"/>
                <w:lang w:val="ru-RU"/>
              </w:rPr>
              <w:t xml:space="preserve"> оценки качества подготовки студентов» </w:t>
            </w:r>
            <w:r>
              <w:rPr>
                <w:rFonts w:ascii="Times New Roman" w:hAnsi="Times New Roman" w:cs="Times New Roman"/>
                <w:color w:val="000000"/>
                <w:sz w:val="19"/>
                <w:szCs w:val="19"/>
              </w:rPr>
              <w:t>http</w:t>
            </w:r>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www</w:t>
            </w:r>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mininuniver</w:t>
            </w:r>
            <w:proofErr w:type="spellEnd"/>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ru</w:t>
            </w:r>
            <w:proofErr w:type="spellEnd"/>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scientific</w:t>
            </w:r>
            <w:r w:rsidRPr="00EC1779">
              <w:rPr>
                <w:rFonts w:ascii="Times New Roman" w:hAnsi="Times New Roman" w:cs="Times New Roman"/>
                <w:color w:val="000000"/>
                <w:sz w:val="19"/>
                <w:szCs w:val="19"/>
                <w:lang w:val="ru-RU"/>
              </w:rPr>
              <w:t>/</w:t>
            </w:r>
            <w:r>
              <w:rPr>
                <w:rFonts w:ascii="Times New Roman" w:hAnsi="Times New Roman" w:cs="Times New Roman"/>
                <w:color w:val="000000"/>
                <w:sz w:val="19"/>
                <w:szCs w:val="19"/>
              </w:rPr>
              <w:t>education</w:t>
            </w:r>
            <w:r w:rsidRPr="00EC1779">
              <w:rPr>
                <w:rFonts w:ascii="Times New Roman" w:hAnsi="Times New Roman" w:cs="Times New Roman"/>
                <w:color w:val="000000"/>
                <w:sz w:val="19"/>
                <w:szCs w:val="19"/>
                <w:lang w:val="ru-RU"/>
              </w:rPr>
              <w:t>/</w:t>
            </w:r>
            <w:proofErr w:type="spellStart"/>
            <w:r>
              <w:rPr>
                <w:rFonts w:ascii="Times New Roman" w:hAnsi="Times New Roman" w:cs="Times New Roman"/>
                <w:color w:val="000000"/>
                <w:sz w:val="19"/>
                <w:szCs w:val="19"/>
              </w:rPr>
              <w:t>ozenkakachest</w:t>
            </w:r>
            <w:proofErr w:type="spellEnd"/>
            <w:r w:rsidRPr="00EC1779">
              <w:rPr>
                <w:rFonts w:ascii="Times New Roman" w:hAnsi="Times New Roman" w:cs="Times New Roman"/>
                <w:color w:val="000000"/>
                <w:sz w:val="19"/>
                <w:szCs w:val="19"/>
                <w:lang w:val="ru-RU"/>
              </w:rPr>
              <w:t xml:space="preserve"> представлены нормативные документы: Положение о рейтинговой оценке качества подготовки студентов; Памятка студенту по рейтинговой оценке качества подготовки студентов.</w:t>
            </w:r>
          </w:p>
        </w:tc>
      </w:tr>
    </w:tbl>
    <w:p w:rsidR="008C554F" w:rsidRPr="00EC1779" w:rsidRDefault="008C554F">
      <w:pPr>
        <w:rPr>
          <w:lang w:val="ru-RU"/>
        </w:rPr>
      </w:pPr>
    </w:p>
    <w:sectPr w:rsidR="008C554F" w:rsidRPr="00EC1779" w:rsidSect="00F40327">
      <w:pgSz w:w="11907" w:h="16840"/>
      <w:pgMar w:top="567" w:right="567" w:bottom="540"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proofState w:spelling="clean" w:grammar="clean"/>
  <w:defaultTabStop w:val="720"/>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compat>
    <w:spaceForUL/>
    <w:balanceSingleByteDoubleByteWidth/>
    <w:doNotLeaveBackslashAlone/>
    <w:ulTrailSpace/>
    <w:doNotExpandShiftReturn/>
    <w:adjustLineHeightInTable/>
    <w:useFELayout/>
    <w:compatSetting w:name="compatibilityMode" w:uri="http://schemas.microsoft.com/office/word" w:val="12"/>
  </w:compat>
  <w:rsids>
    <w:rsidRoot w:val="00D31453"/>
    <w:rsid w:val="0002418B"/>
    <w:rsid w:val="00091623"/>
    <w:rsid w:val="00132EAA"/>
    <w:rsid w:val="001F0BC7"/>
    <w:rsid w:val="008C554F"/>
    <w:rsid w:val="00D31453"/>
    <w:rsid w:val="00E209E2"/>
    <w:rsid w:val="00EC1779"/>
    <w:rsid w:val="00F4032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F40327"/>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EC177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EC177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fontTable" Target="fontTable.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8</Pages>
  <Words>2373</Words>
  <Characters>16308</Characters>
  <Application>Microsoft Office Word</Application>
  <DocSecurity>0</DocSecurity>
  <Lines>135</Lines>
  <Paragraphs>37</Paragraphs>
  <ScaleCrop>false</ScaleCrop>
  <HeadingPairs>
    <vt:vector size="2" baseType="variant">
      <vt:variant>
        <vt:lpstr>Worksheets</vt:lpstr>
      </vt:variant>
      <vt:variant>
        <vt:i4>2</vt:i4>
      </vt:variant>
    </vt:vector>
  </HeadingPairs>
  <TitlesOfParts>
    <vt:vector size="1" baseType="lpstr">
      <vt:lpstr>Лист1</vt:lpstr>
    </vt:vector>
  </TitlesOfParts>
  <Company/>
  <LinksUpToDate>false</LinksUpToDate>
  <CharactersWithSpaces>18644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2018-2019_38_03_01 2ЭЗ(ЭПО)-15_plx_Иностранный язык</dc:title>
  <dc:creator>FastReport.NET</dc:creator>
  <cp:lastModifiedBy>Sevrukova, Nastya</cp:lastModifiedBy>
  <cp:revision>4</cp:revision>
  <dcterms:created xsi:type="dcterms:W3CDTF">2019-03-05T12:36:00Z</dcterms:created>
  <dcterms:modified xsi:type="dcterms:W3CDTF">2019-08-27T07:30:00Z</dcterms:modified>
</cp:coreProperties>
</file>